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0DB22">
      <w:pPr>
        <w:rPr>
          <w:rFonts w:hint="eastAsia" w:ascii="微软雅黑" w:hAnsi="微软雅黑" w:eastAsia="微软雅黑"/>
          <w:sz w:val="36"/>
        </w:rPr>
      </w:pPr>
    </w:p>
    <w:p w14:paraId="543C22AC">
      <w:pPr>
        <w:jc w:val="center"/>
        <w:rPr>
          <w:rFonts w:hint="eastAsia" w:ascii="微软雅黑" w:hAnsi="微软雅黑" w:eastAsia="微软雅黑"/>
          <w:sz w:val="36"/>
        </w:rPr>
      </w:pPr>
    </w:p>
    <w:p w14:paraId="6D630A8F">
      <w:pPr>
        <w:spacing w:line="800" w:lineRule="exact"/>
        <w:jc w:val="center"/>
        <w:rPr>
          <w:rFonts w:hint="eastAsia" w:ascii="微软雅黑" w:hAnsi="微软雅黑" w:eastAsia="微软雅黑"/>
          <w:b/>
          <w:bCs/>
          <w:spacing w:val="40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pacing w:val="40"/>
          <w:sz w:val="44"/>
          <w:szCs w:val="44"/>
        </w:rPr>
        <w:t>南开大学特色</w:t>
      </w:r>
      <w:r>
        <w:rPr>
          <w:rFonts w:hint="eastAsia" w:ascii="微软雅黑" w:hAnsi="微软雅黑" w:eastAsia="微软雅黑"/>
          <w:b/>
          <w:bCs/>
          <w:spacing w:val="40"/>
          <w:sz w:val="44"/>
          <w:szCs w:val="44"/>
          <w:lang w:val="en-US" w:eastAsia="zh-CN"/>
        </w:rPr>
        <w:t>项目</w:t>
      </w:r>
      <w:r>
        <w:rPr>
          <w:rFonts w:hint="eastAsia" w:ascii="微软雅黑" w:hAnsi="微软雅黑" w:eastAsia="微软雅黑"/>
          <w:b/>
          <w:bCs/>
          <w:spacing w:val="40"/>
          <w:sz w:val="44"/>
          <w:szCs w:val="44"/>
        </w:rPr>
        <w:t>建设申报书</w:t>
      </w:r>
    </w:p>
    <w:p w14:paraId="680B11E3">
      <w:pPr>
        <w:jc w:val="center"/>
        <w:rPr>
          <w:rFonts w:hint="eastAsia" w:ascii="微软雅黑" w:hAnsi="微软雅黑" w:eastAsia="微软雅黑"/>
          <w:b/>
          <w:spacing w:val="16"/>
          <w:sz w:val="44"/>
          <w:szCs w:val="44"/>
        </w:rPr>
      </w:pPr>
    </w:p>
    <w:p w14:paraId="45B1EA1E">
      <w:pPr>
        <w:jc w:val="center"/>
        <w:rPr>
          <w:rFonts w:hint="eastAsia" w:ascii="微软雅黑" w:hAnsi="微软雅黑" w:eastAsia="微软雅黑"/>
          <w:b/>
          <w:spacing w:val="16"/>
          <w:sz w:val="48"/>
        </w:rPr>
      </w:pPr>
    </w:p>
    <w:tbl>
      <w:tblPr>
        <w:tblStyle w:val="8"/>
        <w:tblW w:w="0" w:type="auto"/>
        <w:tblInd w:w="3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5671"/>
      </w:tblGrid>
      <w:tr w14:paraId="267F4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57" w:type="dxa"/>
            <w:noWrap w:val="0"/>
            <w:vAlign w:val="center"/>
          </w:tcPr>
          <w:p w14:paraId="56E40306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671" w:type="dxa"/>
            <w:tcBorders>
              <w:bottom w:val="single" w:color="auto" w:sz="12" w:space="0"/>
            </w:tcBorders>
            <w:noWrap w:val="0"/>
            <w:vAlign w:val="center"/>
          </w:tcPr>
          <w:p w14:paraId="1C1AE400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  <w:u w:val="none"/>
              </w:rPr>
            </w:pPr>
          </w:p>
        </w:tc>
      </w:tr>
      <w:tr w14:paraId="216C6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57" w:type="dxa"/>
            <w:noWrap w:val="0"/>
            <w:vAlign w:val="center"/>
          </w:tcPr>
          <w:p w14:paraId="5C657D93">
            <w:pPr>
              <w:spacing w:line="480" w:lineRule="auto"/>
              <w:jc w:val="both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项目类型</w:t>
            </w:r>
          </w:p>
        </w:tc>
        <w:tc>
          <w:tcPr>
            <w:tcW w:w="5671" w:type="dxa"/>
            <w:tcBorders>
              <w:bottom w:val="single" w:color="auto" w:sz="12" w:space="0"/>
            </w:tcBorders>
            <w:noWrap w:val="0"/>
            <w:vAlign w:val="center"/>
          </w:tcPr>
          <w:p w14:paraId="5A0A8ADA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u w:val="none"/>
              </w:rPr>
              <w:t>☐复合型人才培养试验班（双学位项目）</w:t>
            </w:r>
          </w:p>
          <w:p w14:paraId="358863E9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u w:val="none"/>
              </w:rPr>
              <w:t>☐学科交叉特色的人才培养试验班</w:t>
            </w:r>
          </w:p>
        </w:tc>
      </w:tr>
      <w:tr w14:paraId="1118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257" w:type="dxa"/>
            <w:noWrap w:val="0"/>
            <w:vAlign w:val="center"/>
          </w:tcPr>
          <w:p w14:paraId="31DDC79C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D68F024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  <w:u w:val="none"/>
              </w:rPr>
            </w:pPr>
          </w:p>
        </w:tc>
      </w:tr>
      <w:tr w14:paraId="45E88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57" w:type="dxa"/>
            <w:noWrap w:val="0"/>
            <w:vAlign w:val="center"/>
          </w:tcPr>
          <w:p w14:paraId="764BE284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申建单位（包括联合申报单位）</w:t>
            </w:r>
          </w:p>
        </w:tc>
        <w:tc>
          <w:tcPr>
            <w:tcW w:w="5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F38819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  <w:u w:val="none"/>
              </w:rPr>
            </w:pPr>
          </w:p>
        </w:tc>
      </w:tr>
      <w:tr w14:paraId="4511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257" w:type="dxa"/>
            <w:noWrap w:val="0"/>
            <w:vAlign w:val="center"/>
          </w:tcPr>
          <w:p w14:paraId="347B6E47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56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D47EF47">
            <w:pPr>
              <w:spacing w:line="480" w:lineRule="auto"/>
              <w:jc w:val="both"/>
              <w:rPr>
                <w:rFonts w:hint="eastAsia" w:eastAsia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u w:val="none"/>
              </w:rPr>
              <w:t xml:space="preserve">      年    月    日</w:t>
            </w:r>
          </w:p>
        </w:tc>
      </w:tr>
    </w:tbl>
    <w:p w14:paraId="02A15F15">
      <w:pPr>
        <w:jc w:val="center"/>
        <w:rPr>
          <w:rFonts w:hint="eastAsia" w:ascii="微软雅黑" w:hAnsi="微软雅黑" w:eastAsia="微软雅黑"/>
          <w:b/>
          <w:spacing w:val="16"/>
          <w:sz w:val="48"/>
        </w:rPr>
      </w:pPr>
    </w:p>
    <w:p w14:paraId="14047C22">
      <w:pPr>
        <w:spacing w:line="360" w:lineRule="auto"/>
        <w:jc w:val="center"/>
        <w:rPr>
          <w:rFonts w:hint="eastAsia" w:ascii="微软雅黑" w:hAnsi="微软雅黑" w:eastAsia="微软雅黑"/>
          <w:sz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</w:rPr>
        <w:t>南开大学</w:t>
      </w:r>
      <w:r>
        <w:rPr>
          <w:rFonts w:hint="eastAsia" w:ascii="微软雅黑" w:hAnsi="微软雅黑" w:eastAsia="微软雅黑"/>
          <w:sz w:val="32"/>
          <w:lang w:val="en-US" w:eastAsia="zh-CN"/>
        </w:rPr>
        <w:t>教务部</w:t>
      </w:r>
      <w:r>
        <w:rPr>
          <w:rFonts w:hint="eastAsia" w:ascii="微软雅黑" w:hAnsi="微软雅黑" w:eastAsia="微软雅黑"/>
          <w:sz w:val="32"/>
        </w:rPr>
        <w:t>印制</w:t>
      </w:r>
    </w:p>
    <w:p w14:paraId="3AFEF721">
      <w:pPr>
        <w:spacing w:line="360" w:lineRule="auto"/>
        <w:jc w:val="center"/>
        <w:rPr>
          <w:rFonts w:hint="eastAsia"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二</w:t>
      </w:r>
      <w:r>
        <w:rPr>
          <w:rFonts w:ascii="微软雅黑" w:hAnsi="微软雅黑" w:eastAsia="微软雅黑"/>
          <w:sz w:val="28"/>
        </w:rPr>
        <w:t>O</w:t>
      </w:r>
      <w:r>
        <w:rPr>
          <w:rFonts w:hint="eastAsia" w:ascii="微软雅黑" w:hAnsi="微软雅黑" w:eastAsia="微软雅黑"/>
          <w:sz w:val="28"/>
          <w:lang w:val="en-US" w:eastAsia="zh-CN"/>
        </w:rPr>
        <w:t>二五</w:t>
      </w:r>
      <w:r>
        <w:rPr>
          <w:rFonts w:hint="eastAsia" w:ascii="微软雅黑" w:hAnsi="微软雅黑" w:eastAsia="微软雅黑"/>
          <w:sz w:val="28"/>
        </w:rPr>
        <w:t>年</w:t>
      </w:r>
      <w:r>
        <w:rPr>
          <w:rFonts w:hint="eastAsia" w:ascii="微软雅黑" w:hAnsi="微软雅黑" w:eastAsia="微软雅黑"/>
          <w:sz w:val="28"/>
          <w:lang w:val="en-US" w:eastAsia="zh-CN"/>
        </w:rPr>
        <w:t>三</w:t>
      </w:r>
      <w:r>
        <w:rPr>
          <w:rFonts w:hint="eastAsia" w:ascii="微软雅黑" w:hAnsi="微软雅黑" w:eastAsia="微软雅黑"/>
          <w:sz w:val="28"/>
        </w:rPr>
        <w:t>月</w:t>
      </w:r>
    </w:p>
    <w:p w14:paraId="79DEF5D6">
      <w:pPr>
        <w:spacing w:line="360" w:lineRule="auto"/>
        <w:ind w:right="-61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4"/>
        </w:rPr>
        <w:br w:type="page"/>
      </w:r>
      <w:r>
        <w:rPr>
          <w:rFonts w:hint="eastAsia" w:ascii="微软雅黑" w:hAnsi="微软雅黑" w:eastAsia="微软雅黑"/>
          <w:b/>
          <w:bCs/>
          <w:sz w:val="24"/>
        </w:rPr>
        <w:t>一、特色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项目</w:t>
      </w:r>
      <w:r>
        <w:rPr>
          <w:rFonts w:hint="eastAsia" w:ascii="微软雅黑" w:hAnsi="微软雅黑" w:eastAsia="微软雅黑"/>
          <w:b/>
          <w:bCs/>
          <w:sz w:val="24"/>
        </w:rPr>
        <w:t>负责人基本情况</w:t>
      </w:r>
    </w:p>
    <w:tbl>
      <w:tblPr>
        <w:tblStyle w:val="8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04"/>
        <w:gridCol w:w="1134"/>
        <w:gridCol w:w="992"/>
        <w:gridCol w:w="1276"/>
        <w:gridCol w:w="2054"/>
      </w:tblGrid>
      <w:tr w14:paraId="1D34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80" w:type="dxa"/>
            <w:vMerge w:val="restart"/>
            <w:noWrap w:val="0"/>
            <w:vAlign w:val="center"/>
          </w:tcPr>
          <w:p w14:paraId="719A23C6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负责人</w:t>
            </w:r>
          </w:p>
          <w:p w14:paraId="7E431B24"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top"/>
          </w:tcPr>
          <w:p w14:paraId="47EBFF7B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 名</w:t>
            </w:r>
          </w:p>
        </w:tc>
        <w:tc>
          <w:tcPr>
            <w:tcW w:w="1204" w:type="dxa"/>
            <w:noWrap w:val="0"/>
            <w:vAlign w:val="top"/>
          </w:tcPr>
          <w:p w14:paraId="7ECD929E">
            <w:pPr>
              <w:spacing w:line="480" w:lineRule="auto"/>
              <w:ind w:right="-693" w:rightChars="-330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13B07790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性  别</w:t>
            </w:r>
          </w:p>
        </w:tc>
        <w:tc>
          <w:tcPr>
            <w:tcW w:w="992" w:type="dxa"/>
            <w:noWrap w:val="0"/>
            <w:vAlign w:val="top"/>
          </w:tcPr>
          <w:p w14:paraId="37ED0883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11B9CC82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出生年月</w:t>
            </w:r>
          </w:p>
        </w:tc>
        <w:tc>
          <w:tcPr>
            <w:tcW w:w="2054" w:type="dxa"/>
            <w:noWrap w:val="0"/>
            <w:vAlign w:val="top"/>
          </w:tcPr>
          <w:p w14:paraId="57D01DD7">
            <w:pPr>
              <w:spacing w:line="480" w:lineRule="auto"/>
              <w:ind w:right="-693" w:rightChars="-330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454F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79521104">
            <w:pPr>
              <w:spacing w:line="480" w:lineRule="auto"/>
              <w:ind w:right="-693" w:rightChars="-330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E508F35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  称</w:t>
            </w:r>
          </w:p>
        </w:tc>
        <w:tc>
          <w:tcPr>
            <w:tcW w:w="1204" w:type="dxa"/>
            <w:noWrap w:val="0"/>
            <w:vAlign w:val="top"/>
          </w:tcPr>
          <w:p w14:paraId="08090EAE">
            <w:pPr>
              <w:spacing w:line="480" w:lineRule="auto"/>
              <w:ind w:right="-693" w:rightChars="-330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 w14:paraId="78CEA28E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  务</w:t>
            </w:r>
          </w:p>
        </w:tc>
        <w:tc>
          <w:tcPr>
            <w:tcW w:w="992" w:type="dxa"/>
            <w:noWrap w:val="0"/>
            <w:vAlign w:val="top"/>
          </w:tcPr>
          <w:p w14:paraId="5F93CA3D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 w14:paraId="7C2E3B96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 话</w:t>
            </w:r>
          </w:p>
        </w:tc>
        <w:tc>
          <w:tcPr>
            <w:tcW w:w="2054" w:type="dxa"/>
            <w:noWrap w:val="0"/>
            <w:vAlign w:val="top"/>
          </w:tcPr>
          <w:p w14:paraId="5EFAE1FF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3E88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78BF98BF">
            <w:pPr>
              <w:spacing w:line="480" w:lineRule="auto"/>
              <w:ind w:right="-693" w:rightChars="-330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4D86CD8">
            <w:pPr>
              <w:spacing w:line="480" w:lineRule="auto"/>
              <w:ind w:right="-111" w:rightChars="-53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所在院系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4CD6921D">
            <w:pPr>
              <w:spacing w:line="480" w:lineRule="auto"/>
              <w:ind w:right="-693" w:rightChars="-330"/>
              <w:rPr>
                <w:rFonts w:hint="default" w:ascii="微软雅黑" w:hAnsi="微软雅黑" w:eastAsia="微软雅黑"/>
                <w:sz w:val="24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E5D1999">
            <w:pPr>
              <w:pStyle w:val="2"/>
              <w:spacing w:before="0" w:after="0" w:line="480" w:lineRule="auto"/>
              <w:rPr>
                <w:rFonts w:hint="eastAsia" w:ascii="微软雅黑" w:hAnsi="微软雅黑" w:eastAsia="微软雅黑"/>
                <w:b w:val="0"/>
              </w:rPr>
            </w:pPr>
            <w:r>
              <w:rPr>
                <w:rFonts w:hint="eastAsia" w:ascii="微软雅黑" w:hAnsi="微软雅黑" w:eastAsia="微软雅黑"/>
                <w:b w:val="0"/>
              </w:rPr>
              <w:t>E-mail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542BEA1A">
            <w:pPr>
              <w:spacing w:line="480" w:lineRule="auto"/>
              <w:ind w:right="-693" w:rightChars="-330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</w:p>
        </w:tc>
      </w:tr>
      <w:tr w14:paraId="5CC7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7BCF4F5">
            <w:pPr>
              <w:spacing w:line="480" w:lineRule="auto"/>
              <w:ind w:right="-693" w:rightChars="-330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10D36CE7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研究方向</w:t>
            </w:r>
          </w:p>
        </w:tc>
        <w:tc>
          <w:tcPr>
            <w:tcW w:w="6660" w:type="dxa"/>
            <w:gridSpan w:val="5"/>
            <w:noWrap w:val="0"/>
            <w:vAlign w:val="top"/>
          </w:tcPr>
          <w:p w14:paraId="06D0E02B">
            <w:pPr>
              <w:spacing w:line="480" w:lineRule="auto"/>
              <w:ind w:right="-693" w:rightChars="-330"/>
              <w:rPr>
                <w:rFonts w:hint="eastAsia" w:ascii="微软雅黑" w:hAnsi="微软雅黑" w:eastAsia="微软雅黑"/>
                <w:sz w:val="24"/>
                <w:lang w:eastAsia="zh-CN"/>
              </w:rPr>
            </w:pPr>
          </w:p>
        </w:tc>
      </w:tr>
    </w:tbl>
    <w:p w14:paraId="2AE6C472">
      <w:pPr>
        <w:numPr>
          <w:ilvl w:val="0"/>
          <w:numId w:val="1"/>
        </w:numPr>
        <w:spacing w:line="480" w:lineRule="auto"/>
        <w:ind w:right="-693" w:rightChars="-330"/>
        <w:rPr>
          <w:rFonts w:hint="eastAsia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特色项目依托专业（若依托专业为两个，可分别填写或扩充该表）</w:t>
      </w:r>
    </w:p>
    <w:tbl>
      <w:tblPr>
        <w:tblStyle w:val="9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920"/>
      </w:tblGrid>
      <w:tr w14:paraId="412A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11" w:type="dxa"/>
            <w:vAlign w:val="center"/>
          </w:tcPr>
          <w:p w14:paraId="0B681F29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依托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</w:rPr>
              <w:t>专业</w:t>
            </w:r>
          </w:p>
        </w:tc>
        <w:tc>
          <w:tcPr>
            <w:tcW w:w="6920" w:type="dxa"/>
            <w:vAlign w:val="center"/>
          </w:tcPr>
          <w:p w14:paraId="13B4FE33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vertAlign w:val="baseline"/>
                <w:lang w:val="en-US" w:eastAsia="zh-CN"/>
              </w:rPr>
            </w:pPr>
          </w:p>
        </w:tc>
      </w:tr>
      <w:tr w14:paraId="61C3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2211" w:type="dxa"/>
            <w:vAlign w:val="center"/>
          </w:tcPr>
          <w:p w14:paraId="71A4FC79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>依托专业是否为一流专业建设点</w:t>
            </w:r>
          </w:p>
        </w:tc>
        <w:tc>
          <w:tcPr>
            <w:tcW w:w="6920" w:type="dxa"/>
            <w:vAlign w:val="center"/>
          </w:tcPr>
          <w:p w14:paraId="3C31A23F"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是（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国家级一流专业建设点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天津市一流专业建设点）</w:t>
            </w:r>
          </w:p>
          <w:p w14:paraId="40B6F942"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否     </w:t>
            </w:r>
          </w:p>
        </w:tc>
      </w:tr>
      <w:tr w14:paraId="5F83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11" w:type="dxa"/>
            <w:vAlign w:val="center"/>
          </w:tcPr>
          <w:p w14:paraId="4847DCFB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>依托专业学生人数（近四年）</w:t>
            </w:r>
          </w:p>
        </w:tc>
        <w:tc>
          <w:tcPr>
            <w:tcW w:w="6920" w:type="dxa"/>
            <w:vAlign w:val="center"/>
          </w:tcPr>
          <w:p w14:paraId="4A53CDF8"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>XX级/XX人</w:t>
            </w:r>
          </w:p>
        </w:tc>
      </w:tr>
      <w:tr w14:paraId="6C7E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11" w:type="dxa"/>
            <w:vAlign w:val="center"/>
          </w:tcPr>
          <w:p w14:paraId="41D952CB"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>依托专业毕业生去向情况（近三级）</w:t>
            </w:r>
          </w:p>
        </w:tc>
        <w:tc>
          <w:tcPr>
            <w:tcW w:w="6920" w:type="dxa"/>
            <w:vAlign w:val="center"/>
          </w:tcPr>
          <w:p w14:paraId="17923E9E"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lang w:val="en-US" w:eastAsia="zh-CN"/>
              </w:rPr>
              <w:t>XX级深造人数XX人/总人数XX人/深造率XX%</w:t>
            </w:r>
          </w:p>
        </w:tc>
      </w:tr>
    </w:tbl>
    <w:p w14:paraId="293CD310">
      <w:pPr>
        <w:spacing w:line="480" w:lineRule="auto"/>
        <w:ind w:right="-693" w:rightChars="-330"/>
        <w:rPr>
          <w:rFonts w:hint="eastAsia"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sz w:val="24"/>
        </w:rPr>
        <w:t>、主要实施方案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7887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9" w:hRule="atLeast"/>
        </w:trPr>
        <w:tc>
          <w:tcPr>
            <w:tcW w:w="9072" w:type="dxa"/>
            <w:noWrap w:val="0"/>
            <w:vAlign w:val="top"/>
          </w:tcPr>
          <w:p w14:paraId="4FB2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2"/>
              <w:textAlignment w:val="auto"/>
              <w:rPr>
                <w:rFonts w:hint="eastAsia"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1、培养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目标（填写特色班人才培养定位与国家战略和社会需求匹配情况，特色班建设与学生特色培养目标，不少于 300 字）</w:t>
            </w:r>
          </w:p>
          <w:p w14:paraId="451E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2"/>
              <w:textAlignment w:val="auto"/>
              <w:rPr>
                <w:rFonts w:hint="default" w:ascii="微软雅黑" w:hAnsi="微软雅黑" w:eastAsia="微软雅黑"/>
                <w:sz w:val="24"/>
                <w:szCs w:val="21"/>
                <w:lang w:val="en-US" w:eastAsia="zh-CN"/>
              </w:rPr>
            </w:pPr>
          </w:p>
        </w:tc>
      </w:tr>
      <w:tr w14:paraId="4A6C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7" w:hRule="atLeast"/>
        </w:trPr>
        <w:tc>
          <w:tcPr>
            <w:tcW w:w="9072" w:type="dxa"/>
            <w:noWrap w:val="0"/>
            <w:vAlign w:val="top"/>
          </w:tcPr>
          <w:p w14:paraId="3032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2"/>
              <w:textAlignment w:val="auto"/>
              <w:rPr>
                <w:rFonts w:hint="eastAsia"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2、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特色培养</w:t>
            </w:r>
            <w:r>
              <w:rPr>
                <w:rFonts w:hint="eastAsia" w:ascii="微软雅黑" w:hAnsi="微软雅黑" w:eastAsia="微软雅黑"/>
                <w:sz w:val="24"/>
                <w:szCs w:val="28"/>
              </w:rPr>
              <w:t>模式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eastAsia="zh-CN"/>
              </w:rPr>
              <w:t>（填写具体培养特色和实施举措，切勿空泛，例如“一制三化”方面的培养特色，专业建设、人才培养模式的重要改革创新举措等，不少于 500 字，）</w:t>
            </w:r>
          </w:p>
          <w:p w14:paraId="0086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1" w:firstLine="480" w:firstLineChars="200"/>
              <w:textAlignment w:val="auto"/>
              <w:rPr>
                <w:rFonts w:hint="default" w:ascii="微软雅黑" w:hAnsi="微软雅黑" w:eastAsia="微软雅黑"/>
                <w:sz w:val="24"/>
                <w:szCs w:val="21"/>
                <w:lang w:val="en-US" w:eastAsia="zh-CN"/>
              </w:rPr>
            </w:pPr>
          </w:p>
        </w:tc>
      </w:tr>
      <w:tr w14:paraId="04E2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072" w:type="dxa"/>
            <w:noWrap w:val="0"/>
            <w:vAlign w:val="top"/>
          </w:tcPr>
          <w:p w14:paraId="61E3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2"/>
              <w:textAlignment w:val="auto"/>
              <w:rPr>
                <w:rFonts w:hint="eastAsia" w:ascii="微软雅黑" w:hAnsi="微软雅黑" w:eastAsia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3、选拔方案（包括招生人数规模、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eastAsia="zh-CN"/>
              </w:rPr>
              <w:t>选拔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方式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eastAsia="zh-CN"/>
              </w:rPr>
              <w:t>、成班方式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eastAsia="zh-CN"/>
              </w:rPr>
              <w:t>）</w:t>
            </w:r>
          </w:p>
          <w:p w14:paraId="4265D67A"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480" w:lineRule="exact"/>
              <w:ind w:right="0" w:rightChars="0" w:firstLine="480" w:firstLineChars="200"/>
              <w:textAlignment w:val="auto"/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</w:pPr>
          </w:p>
        </w:tc>
      </w:tr>
      <w:tr w14:paraId="6672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9072" w:type="dxa"/>
            <w:noWrap w:val="0"/>
            <w:vAlign w:val="top"/>
          </w:tcPr>
          <w:p w14:paraId="2113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2"/>
              <w:textAlignment w:val="auto"/>
              <w:rPr>
                <w:rFonts w:hint="default" w:ascii="微软雅黑" w:hAnsi="微软雅黑" w:eastAsia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sz w:val="24"/>
                <w:szCs w:val="28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管理细则（包括</w:t>
            </w:r>
            <w:r>
              <w:rPr>
                <w:rFonts w:hint="eastAsia" w:ascii="微软雅黑" w:hAnsi="微软雅黑" w:eastAsia="微软雅黑"/>
                <w:sz w:val="24"/>
                <w:szCs w:val="28"/>
              </w:rPr>
              <w:t>双向流动机制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或考核淘汰机制等）</w:t>
            </w:r>
          </w:p>
          <w:p w14:paraId="0FAD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1" w:firstLine="480" w:firstLineChars="200"/>
              <w:textAlignment w:val="auto"/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</w:pPr>
          </w:p>
        </w:tc>
      </w:tr>
      <w:tr w14:paraId="624C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</w:trPr>
        <w:tc>
          <w:tcPr>
            <w:tcW w:w="9072" w:type="dxa"/>
            <w:noWrap w:val="0"/>
            <w:vAlign w:val="top"/>
          </w:tcPr>
          <w:p w14:paraId="310C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textAlignment w:val="auto"/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5、</w:t>
            </w:r>
            <w:r>
              <w:rPr>
                <w:rFonts w:hint="eastAsia" w:ascii="微软雅黑" w:hAnsi="微软雅黑" w:eastAsia="微软雅黑"/>
                <w:sz w:val="24"/>
                <w:szCs w:val="28"/>
              </w:rPr>
              <w:t>所依托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学科</w:t>
            </w:r>
            <w:r>
              <w:rPr>
                <w:rFonts w:hint="eastAsia" w:ascii="微软雅黑" w:hAnsi="微软雅黑" w:eastAsia="微软雅黑"/>
                <w:sz w:val="24"/>
                <w:szCs w:val="28"/>
              </w:rPr>
              <w:t>专业情况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>及师资力量</w:t>
            </w:r>
          </w:p>
          <w:p w14:paraId="5C850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80" w:firstLineChars="200"/>
              <w:textAlignment w:val="auto"/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</w:pPr>
          </w:p>
          <w:p w14:paraId="555D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80" w:firstLineChars="200"/>
              <w:textAlignment w:val="auto"/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</w:pPr>
          </w:p>
          <w:p w14:paraId="1E69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80" w:firstLineChars="200"/>
              <w:textAlignment w:val="auto"/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</w:pPr>
          </w:p>
          <w:p w14:paraId="54A4B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80" w:firstLineChars="200"/>
              <w:textAlignment w:val="auto"/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</w:pPr>
          </w:p>
          <w:p w14:paraId="2D22D5EC">
            <w:pPr>
              <w:spacing w:line="360" w:lineRule="auto"/>
              <w:ind w:right="-61"/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</w:pPr>
          </w:p>
        </w:tc>
      </w:tr>
    </w:tbl>
    <w:p w14:paraId="014139ED">
      <w:pPr>
        <w:spacing w:line="360" w:lineRule="auto"/>
        <w:ind w:right="-61"/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说明：各项填写简要说明，表格空间不足可扩展</w:t>
      </w:r>
    </w:p>
    <w:p w14:paraId="16CB5CED">
      <w:pPr>
        <w:spacing w:line="360" w:lineRule="auto"/>
        <w:ind w:right="-61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三、特色培养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项目</w:t>
      </w:r>
      <w:r>
        <w:rPr>
          <w:rFonts w:hint="eastAsia" w:ascii="微软雅黑" w:hAnsi="微软雅黑" w:eastAsia="微软雅黑"/>
          <w:b/>
          <w:sz w:val="24"/>
        </w:rPr>
        <w:t>申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报</w:t>
      </w:r>
      <w:r>
        <w:rPr>
          <w:rFonts w:hint="eastAsia" w:ascii="微软雅黑" w:hAnsi="微软雅黑" w:eastAsia="微软雅黑"/>
          <w:b/>
          <w:sz w:val="24"/>
        </w:rPr>
        <w:t>单位</w:t>
      </w:r>
      <w:r>
        <w:rPr>
          <w:rFonts w:ascii="微软雅黑" w:hAnsi="微软雅黑" w:eastAsia="微软雅黑"/>
          <w:b/>
          <w:sz w:val="24"/>
        </w:rPr>
        <w:t>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07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522" w:type="dxa"/>
            <w:noWrap w:val="0"/>
            <w:vAlign w:val="top"/>
          </w:tcPr>
          <w:p w14:paraId="35A63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textAlignment w:val="auto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（承诺确保人才培养细则的切实落地，加大各方面资源的投入，加强过程管理和质量监督。如申报双学位项目，则需两个联合学院共同签署意见。）</w:t>
            </w:r>
          </w:p>
          <w:p w14:paraId="26A41DE6">
            <w:pPr>
              <w:spacing w:line="360" w:lineRule="auto"/>
              <w:ind w:right="419" w:firstLine="4200" w:firstLineChars="1750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</w:p>
          <w:p w14:paraId="24ABFA12">
            <w:pPr>
              <w:spacing w:line="360" w:lineRule="auto"/>
              <w:ind w:right="419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</w:p>
          <w:p w14:paraId="3CFD9014">
            <w:pPr>
              <w:spacing w:line="360" w:lineRule="auto"/>
              <w:ind w:right="419" w:firstLine="4200" w:firstLineChars="1750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</w:p>
          <w:p w14:paraId="2CFC3848">
            <w:pPr>
              <w:spacing w:line="360" w:lineRule="auto"/>
              <w:ind w:right="419" w:firstLine="4200" w:firstLineChars="1750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单位负责人（签章）：</w:t>
            </w:r>
          </w:p>
          <w:p w14:paraId="36229E5E">
            <w:pPr>
              <w:spacing w:line="360" w:lineRule="auto"/>
              <w:ind w:right="419" w:firstLine="4682" w:firstLineChars="1950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    年  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月  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日</w:t>
            </w:r>
          </w:p>
        </w:tc>
      </w:tr>
    </w:tbl>
    <w:p w14:paraId="0FCFBA00">
      <w:pPr>
        <w:spacing w:line="360" w:lineRule="auto"/>
        <w:ind w:left="90" w:right="-61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四、主管单位意见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A5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5" w:hRule="atLeast"/>
        </w:trPr>
        <w:tc>
          <w:tcPr>
            <w:tcW w:w="8522" w:type="dxa"/>
            <w:noWrap w:val="0"/>
            <w:vAlign w:val="top"/>
          </w:tcPr>
          <w:p w14:paraId="162AC130">
            <w:pPr>
              <w:pStyle w:val="11"/>
              <w:spacing w:before="0" w:beforeAutospacing="0" w:after="0" w:afterAutospacing="0" w:line="360" w:lineRule="auto"/>
              <w:rPr>
                <w:rFonts w:hint="eastAsia"/>
              </w:rPr>
            </w:pPr>
          </w:p>
          <w:p w14:paraId="495F1C8E">
            <w:pPr>
              <w:pStyle w:val="11"/>
              <w:spacing w:before="0" w:beforeAutospacing="0" w:after="0" w:afterAutospacing="0" w:line="360" w:lineRule="auto"/>
              <w:rPr>
                <w:rFonts w:hint="eastAsia"/>
              </w:rPr>
            </w:pPr>
          </w:p>
          <w:p w14:paraId="5C989520">
            <w:pPr>
              <w:spacing w:line="360" w:lineRule="auto"/>
              <w:ind w:right="419" w:firstLine="4202" w:firstLineChars="1750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教务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部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负责人（签章）：</w:t>
            </w:r>
          </w:p>
          <w:p w14:paraId="42BA713B">
            <w:pPr>
              <w:pStyle w:val="11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 w:ascii="微软雅黑" w:hAnsi="微软雅黑" w:eastAsia="微软雅黑"/>
                <w:b/>
              </w:rPr>
              <w:t xml:space="preserve">                                            年 </w:t>
            </w: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</w:rPr>
              <w:t xml:space="preserve">  月   </w:t>
            </w: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</w:rPr>
              <w:t>日</w:t>
            </w:r>
          </w:p>
          <w:p w14:paraId="1A257CB6">
            <w:pPr>
              <w:tabs>
                <w:tab w:val="left" w:pos="1138"/>
              </w:tabs>
              <w:bidi w:val="0"/>
              <w:jc w:val="left"/>
              <w:rPr>
                <w:rFonts w:hint="eastAsia" w:eastAsia="仿宋_GB2312"/>
                <w:lang w:eastAsia="zh-CN"/>
              </w:rPr>
            </w:pPr>
          </w:p>
        </w:tc>
      </w:tr>
    </w:tbl>
    <w:p w14:paraId="5BD46A03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05F86"/>
    <w:multiLevelType w:val="singleLevel"/>
    <w:tmpl w:val="50F05F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TMyYjg4MGJmNzY5ZmQ3MGVhMjIwMTYzZmE0NmQifQ=="/>
  </w:docVars>
  <w:rsids>
    <w:rsidRoot w:val="000D3E99"/>
    <w:rsid w:val="00024C2C"/>
    <w:rsid w:val="00027D37"/>
    <w:rsid w:val="000677BA"/>
    <w:rsid w:val="000A4530"/>
    <w:rsid w:val="000D0617"/>
    <w:rsid w:val="000D3E99"/>
    <w:rsid w:val="000F58DF"/>
    <w:rsid w:val="00106D05"/>
    <w:rsid w:val="00131919"/>
    <w:rsid w:val="00133A40"/>
    <w:rsid w:val="00150AD0"/>
    <w:rsid w:val="001612FD"/>
    <w:rsid w:val="0018442B"/>
    <w:rsid w:val="00192C54"/>
    <w:rsid w:val="001B3C9F"/>
    <w:rsid w:val="001B6345"/>
    <w:rsid w:val="001F5E0D"/>
    <w:rsid w:val="0022109E"/>
    <w:rsid w:val="00246313"/>
    <w:rsid w:val="00252B94"/>
    <w:rsid w:val="00277DB9"/>
    <w:rsid w:val="002812E1"/>
    <w:rsid w:val="002C21A2"/>
    <w:rsid w:val="002F18EB"/>
    <w:rsid w:val="0033139C"/>
    <w:rsid w:val="00341189"/>
    <w:rsid w:val="003564AC"/>
    <w:rsid w:val="00357732"/>
    <w:rsid w:val="00376B45"/>
    <w:rsid w:val="0039196B"/>
    <w:rsid w:val="003B1FE5"/>
    <w:rsid w:val="003C783E"/>
    <w:rsid w:val="003F7C1E"/>
    <w:rsid w:val="0040004A"/>
    <w:rsid w:val="0045118C"/>
    <w:rsid w:val="0046185C"/>
    <w:rsid w:val="00481E98"/>
    <w:rsid w:val="004B38E1"/>
    <w:rsid w:val="00506A93"/>
    <w:rsid w:val="00531859"/>
    <w:rsid w:val="00545CA2"/>
    <w:rsid w:val="005A5EE8"/>
    <w:rsid w:val="005B2062"/>
    <w:rsid w:val="005B3EAC"/>
    <w:rsid w:val="005D2740"/>
    <w:rsid w:val="005F451B"/>
    <w:rsid w:val="005F525F"/>
    <w:rsid w:val="00600ADD"/>
    <w:rsid w:val="00641866"/>
    <w:rsid w:val="00657DCF"/>
    <w:rsid w:val="00687613"/>
    <w:rsid w:val="00695E03"/>
    <w:rsid w:val="006A0D8B"/>
    <w:rsid w:val="006B6A37"/>
    <w:rsid w:val="006E0ABA"/>
    <w:rsid w:val="007D4850"/>
    <w:rsid w:val="007E055E"/>
    <w:rsid w:val="00810092"/>
    <w:rsid w:val="008235B5"/>
    <w:rsid w:val="0085766F"/>
    <w:rsid w:val="00866D62"/>
    <w:rsid w:val="00882861"/>
    <w:rsid w:val="008B2C3E"/>
    <w:rsid w:val="008C3F96"/>
    <w:rsid w:val="008D776D"/>
    <w:rsid w:val="008F0770"/>
    <w:rsid w:val="00917F92"/>
    <w:rsid w:val="00937A33"/>
    <w:rsid w:val="009A2DF5"/>
    <w:rsid w:val="009B1845"/>
    <w:rsid w:val="009B209D"/>
    <w:rsid w:val="009B3A8D"/>
    <w:rsid w:val="009B78D0"/>
    <w:rsid w:val="009C266D"/>
    <w:rsid w:val="009E6311"/>
    <w:rsid w:val="00A058FF"/>
    <w:rsid w:val="00A066CC"/>
    <w:rsid w:val="00A07460"/>
    <w:rsid w:val="00A12F69"/>
    <w:rsid w:val="00A27ABD"/>
    <w:rsid w:val="00A7431B"/>
    <w:rsid w:val="00A905C8"/>
    <w:rsid w:val="00A95AC8"/>
    <w:rsid w:val="00AD5B9B"/>
    <w:rsid w:val="00B6706C"/>
    <w:rsid w:val="00B85188"/>
    <w:rsid w:val="00BC4CBB"/>
    <w:rsid w:val="00C43C14"/>
    <w:rsid w:val="00C46C9F"/>
    <w:rsid w:val="00C54D61"/>
    <w:rsid w:val="00C81709"/>
    <w:rsid w:val="00C8584F"/>
    <w:rsid w:val="00CA1CF5"/>
    <w:rsid w:val="00D41EB6"/>
    <w:rsid w:val="00D46E35"/>
    <w:rsid w:val="00D52CEB"/>
    <w:rsid w:val="00D55D99"/>
    <w:rsid w:val="00DA5793"/>
    <w:rsid w:val="00DC417A"/>
    <w:rsid w:val="00DD267E"/>
    <w:rsid w:val="00DD28CE"/>
    <w:rsid w:val="00DD7280"/>
    <w:rsid w:val="00DE0F17"/>
    <w:rsid w:val="00DF6775"/>
    <w:rsid w:val="00E056E0"/>
    <w:rsid w:val="00E1413D"/>
    <w:rsid w:val="00E259AD"/>
    <w:rsid w:val="00E73D9D"/>
    <w:rsid w:val="00E74B40"/>
    <w:rsid w:val="00EB04E5"/>
    <w:rsid w:val="00ED09B6"/>
    <w:rsid w:val="00ED53FC"/>
    <w:rsid w:val="00EE71BE"/>
    <w:rsid w:val="00EF7BB1"/>
    <w:rsid w:val="00F22CBE"/>
    <w:rsid w:val="00F312F2"/>
    <w:rsid w:val="00F5305C"/>
    <w:rsid w:val="00F6679E"/>
    <w:rsid w:val="00F84B6E"/>
    <w:rsid w:val="00F91E66"/>
    <w:rsid w:val="00F93794"/>
    <w:rsid w:val="0BFC0536"/>
    <w:rsid w:val="119429BF"/>
    <w:rsid w:val="17B44855"/>
    <w:rsid w:val="190779DB"/>
    <w:rsid w:val="1FB63789"/>
    <w:rsid w:val="230902FC"/>
    <w:rsid w:val="23140F9B"/>
    <w:rsid w:val="23B21230"/>
    <w:rsid w:val="2414790D"/>
    <w:rsid w:val="29404562"/>
    <w:rsid w:val="2C68296B"/>
    <w:rsid w:val="373E1E28"/>
    <w:rsid w:val="45F92D77"/>
    <w:rsid w:val="4A050B09"/>
    <w:rsid w:val="4A4829C8"/>
    <w:rsid w:val="4AD54FA9"/>
    <w:rsid w:val="4FB33EA8"/>
    <w:rsid w:val="51F3727B"/>
    <w:rsid w:val="643F6E9B"/>
    <w:rsid w:val="67544B35"/>
    <w:rsid w:val="7C356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360" w:lineRule="auto"/>
    </w:pPr>
  </w:style>
  <w:style w:type="paragraph" w:styleId="4">
    <w:name w:val="Body Text Indent"/>
    <w:basedOn w:val="1"/>
    <w:semiHidden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12"/>
      </w:pBdr>
      <w:spacing w:line="360" w:lineRule="auto"/>
      <w:ind w:firstLine="42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 reader-word-s1-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批注框文本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autoRedefine/>
    <w:qFormat/>
    <w:uiPriority w:val="0"/>
    <w:rPr>
      <w:kern w:val="2"/>
      <w:sz w:val="18"/>
      <w:szCs w:val="18"/>
    </w:rPr>
  </w:style>
  <w:style w:type="paragraph" w:customStyle="1" w:styleId="1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567</Words>
  <Characters>584</Characters>
  <Lines>17</Lines>
  <Paragraphs>4</Paragraphs>
  <TotalTime>1</TotalTime>
  <ScaleCrop>false</ScaleCrop>
  <LinksUpToDate>false</LinksUpToDate>
  <CharactersWithSpaces>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2018-04-28T07:00:00Z</dcterms:created>
  <dc:creator>shaohua</dc:creator>
  <cp:lastModifiedBy>王坚</cp:lastModifiedBy>
  <dcterms:modified xsi:type="dcterms:W3CDTF">2025-03-11T03:03:02Z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A2F7F7D3B0174F0B97122A8DB11802F5_13</vt:lpwstr>
  </property>
  <property fmtid="{D5CDD505-2E9C-101B-9397-08002B2CF9AE}" pid="4" name="KSOTemplateDocerSaveRecord">
    <vt:lpwstr>eyJoZGlkIjoiMDMwMTMyYjg4MGJmNzY5ZmQ3MGVhMjIwMTYzZmE0NmQiLCJ1c2VySWQiOiI0MTA5ODgxNjAifQ==</vt:lpwstr>
  </property>
</Properties>
</file>