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南开大学XX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学院本科课程评价结果反馈表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单位公章：                           学期：</w:t>
      </w: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302"/>
        <w:gridCol w:w="4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5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学生期末评教参评率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</w:p>
        </w:tc>
        <w:tc>
          <w:tcPr>
            <w:tcW w:w="4694" w:type="dxa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期末学生评教平均分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5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学院督导专家听课门次数：</w:t>
            </w:r>
          </w:p>
        </w:tc>
        <w:tc>
          <w:tcPr>
            <w:tcW w:w="4694" w:type="dxa"/>
          </w:tcPr>
          <w:p>
            <w:pPr>
              <w:spacing w:line="560" w:lineRule="exact"/>
              <w:ind w:right="880" w:firstLine="0" w:firstLineChars="0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学院督导专家听课平均分：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5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学院领导听课门次数：</w:t>
            </w:r>
          </w:p>
        </w:tc>
        <w:tc>
          <w:tcPr>
            <w:tcW w:w="4694" w:type="dxa"/>
          </w:tcPr>
          <w:p>
            <w:pPr>
              <w:spacing w:line="560" w:lineRule="exact"/>
              <w:ind w:right="880"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学院领导听课评价平均分：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5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预警课程跟踪复评门次数：</w:t>
            </w:r>
          </w:p>
        </w:tc>
        <w:tc>
          <w:tcPr>
            <w:tcW w:w="4694" w:type="dxa"/>
          </w:tcPr>
          <w:p>
            <w:pPr>
              <w:spacing w:line="560" w:lineRule="exact"/>
              <w:ind w:right="880"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复评低于仍85分的门次数：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本科课程存在的问题及原因分析</w:t>
            </w:r>
          </w:p>
        </w:tc>
        <w:tc>
          <w:tcPr>
            <w:tcW w:w="799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（请列举督导评价和学生评教中反映出的问题并分别阐述可能的原因）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下一步改进的具体措施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96" w:type="dxa"/>
            <w:gridSpan w:val="2"/>
            <w:vAlign w:val="top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（具体说明改进措施和计划完成时间）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06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7996" w:type="dxa"/>
            <w:gridSpan w:val="2"/>
          </w:tcPr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right="88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学院负责人签字：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（可附页）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Tg3ZDU0OWQzZjM2NzFhMDI5YWJkOTI2ZjQ2NzgifQ=="/>
    <w:docVar w:name="KSO_WPS_MARK_KEY" w:val="2e1b304d-2d66-4a6b-aec8-aa9c7d4a547c"/>
  </w:docVars>
  <w:rsids>
    <w:rsidRoot w:val="134129B1"/>
    <w:rsid w:val="134129B1"/>
    <w:rsid w:val="1ADA1138"/>
    <w:rsid w:val="1B5A4437"/>
    <w:rsid w:val="1FFF093C"/>
    <w:rsid w:val="46787152"/>
    <w:rsid w:val="4CC458B6"/>
    <w:rsid w:val="5303420D"/>
    <w:rsid w:val="58D14EB2"/>
    <w:rsid w:val="6154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1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2023-09-22T05:54:00Z</dcterms:created>
  <dc:creator>WPS_452681546</dc:creator>
  <cp:lastModifiedBy>WPS_452681546</cp:lastModifiedBy>
  <dcterms:modified xsi:type="dcterms:W3CDTF">2025-01-13T05:37:36Z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72E683B45B0D4BDEA84AA05A4236420D</vt:lpwstr>
  </property>
</Properties>
</file>