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ind w:firstLine="0"/>
        <w:rPr>
          <w:rFonts w:hint="default"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ascii="黑体" w:hAnsi="黑体" w:eastAsia="黑体" w:cs="Times New Roman"/>
          <w:sz w:val="32"/>
          <w:szCs w:val="32"/>
          <w:lang w:val="en-US" w:eastAsia="zh-CN" w:bidi="ar-SA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 w:bidi="ar-SA"/>
        </w:rPr>
        <w:t>5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b/>
          <w:bCs/>
          <w:sz w:val="18"/>
          <w:szCs w:val="18"/>
          <w:lang w:eastAsia="zh-TW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bookmarkStart w:id="6" w:name="_GoBack"/>
      <w:r>
        <w:rPr>
          <w:rFonts w:ascii="Times New Roman" w:hAnsi="Times New Roman" w:eastAsia="方正小标宋简体" w:cs="Times New Roman"/>
          <w:sz w:val="44"/>
          <w:szCs w:val="44"/>
        </w:rPr>
        <w:t>天津市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课程思政示范课程</w:t>
      </w:r>
      <w:r>
        <w:rPr>
          <w:rFonts w:ascii="Times New Roman" w:hAnsi="Times New Roman" w:eastAsia="方正小标宋简体" w:cs="Times New Roman"/>
          <w:sz w:val="44"/>
          <w:szCs w:val="44"/>
        </w:rPr>
        <w:t>视频标准</w:t>
      </w:r>
    </w:p>
    <w:bookmarkEnd w:id="6"/>
    <w:p>
      <w:pPr>
        <w:spacing w:line="560" w:lineRule="exact"/>
        <w:jc w:val="left"/>
        <w:rPr>
          <w:rFonts w:ascii="Times New Roman" w:hAnsi="Times New Roman" w:eastAsia="PMingLiU" w:cs="Times New Roman"/>
          <w:b/>
          <w:bCs/>
          <w:sz w:val="18"/>
          <w:szCs w:val="18"/>
          <w:lang w:eastAsia="zh-TW"/>
        </w:rPr>
      </w:pPr>
    </w:p>
    <w:p>
      <w:pPr>
        <w:pStyle w:val="4"/>
        <w:tabs>
          <w:tab w:val="left" w:pos="1265"/>
        </w:tabs>
        <w:spacing w:line="560" w:lineRule="exact"/>
        <w:ind w:firstLine="660"/>
        <w:jc w:val="both"/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</w:pPr>
      <w:bookmarkStart w:id="0" w:name="bookmark25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一</w:t>
      </w:r>
      <w:bookmarkEnd w:id="0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、把握马克思主义指导地位，充分挖掘其中蕴含的思想政治教育资源，内容精彩，课程思政与教学结合紧密、有效融入, 充分展示课程思政建设成果。</w:t>
      </w:r>
    </w:p>
    <w:p>
      <w:pPr>
        <w:pStyle w:val="4"/>
        <w:tabs>
          <w:tab w:val="left" w:pos="1265"/>
        </w:tabs>
        <w:spacing w:line="560" w:lineRule="exact"/>
        <w:ind w:firstLine="660"/>
        <w:jc w:val="both"/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</w:pPr>
      <w:bookmarkStart w:id="1" w:name="bookmark26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二</w:t>
      </w:r>
      <w:bookmarkEnd w:id="1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、时长40-45分钟，视频开头应包括10-30秒片头，标注学校、课程章节、主讲人姓名等。</w:t>
      </w:r>
    </w:p>
    <w:p>
      <w:pPr>
        <w:pStyle w:val="4"/>
        <w:tabs>
          <w:tab w:val="left" w:pos="1265"/>
        </w:tabs>
        <w:spacing w:line="560" w:lineRule="exact"/>
        <w:ind w:firstLine="660"/>
        <w:jc w:val="both"/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</w:pPr>
      <w:bookmarkStart w:id="2" w:name="bookmark27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三</w:t>
      </w:r>
      <w:bookmarkEnd w:id="2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、主讲人应着正式服装，使用标准普通话授课。</w:t>
      </w:r>
    </w:p>
    <w:p>
      <w:pPr>
        <w:pStyle w:val="4"/>
        <w:tabs>
          <w:tab w:val="left" w:pos="1265"/>
        </w:tabs>
        <w:spacing w:line="560" w:lineRule="exact"/>
        <w:ind w:firstLine="660"/>
        <w:jc w:val="both"/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</w:pPr>
      <w:bookmarkStart w:id="3" w:name="bookmark28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四</w:t>
      </w:r>
      <w:bookmarkEnd w:id="3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、采取讲课实录形式进行，穿插结合PPT课件展示，采用MP4封装。</w:t>
      </w:r>
    </w:p>
    <w:p>
      <w:pPr>
        <w:pStyle w:val="4"/>
        <w:tabs>
          <w:tab w:val="left" w:pos="1265"/>
        </w:tabs>
        <w:spacing w:line="560" w:lineRule="exact"/>
        <w:ind w:firstLine="660"/>
        <w:jc w:val="both"/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</w:pPr>
      <w:bookmarkStart w:id="4" w:name="bookmark29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五</w:t>
      </w:r>
      <w:bookmarkEnd w:id="4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、画面清楚，不抖动、不倾斜，像素不少于720x576PIX。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bookmarkStart w:id="5" w:name="bookmark30"/>
      <w:r>
        <w:rPr>
          <w:rFonts w:ascii="Times New Roman" w:hAnsi="Times New Roman" w:eastAsia="仿宋_GB2312" w:cs="Times New Roman"/>
          <w:sz w:val="32"/>
          <w:szCs w:val="32"/>
        </w:rPr>
        <w:t>六</w:t>
      </w:r>
      <w:bookmarkEnd w:id="5"/>
      <w:r>
        <w:rPr>
          <w:rFonts w:ascii="Times New Roman" w:hAnsi="Times New Roman" w:eastAsia="仿宋_GB2312" w:cs="Times New Roman"/>
          <w:sz w:val="32"/>
          <w:szCs w:val="32"/>
        </w:rPr>
        <w:t>、音频要求发音清晰，内容与视频画面保持同步。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05086"/>
    <w:rsid w:val="4920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2021-03-11T05:40:00Z</dcterms:created>
  <dc:creator>greenolive</dc:creator>
  <cp:lastModifiedBy>greenolive</cp:lastModifiedBy>
  <dcterms:modified xsi:type="dcterms:W3CDTF">2021-03-11T05:40:27Z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