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3DBE7" w14:textId="77777777" w:rsidR="00EB5E9C" w:rsidRDefault="00CC1C14">
      <w:pPr>
        <w:jc w:val="center"/>
        <w:rPr>
          <w:rFonts w:ascii="方正小标宋简体" w:eastAsia="方正小标宋简体" w:hAnsi="华文中宋" w:cs="Tahoma"/>
          <w:bCs/>
          <w:color w:val="FF0000"/>
          <w:kern w:val="0"/>
          <w:sz w:val="80"/>
          <w:szCs w:val="80"/>
        </w:rPr>
      </w:pPr>
      <w:bookmarkStart w:id="0" w:name="南开大学教务处文件格式—修订版"/>
      <w:r>
        <w:rPr>
          <w:rFonts w:ascii="华文中宋" w:eastAsia="华文中宋" w:hAnsi="华文中宋" w:cs="Tahoma" w:hint="eastAsia"/>
          <w:bCs/>
          <w:color w:val="FF0000"/>
          <w:kern w:val="0"/>
          <w:sz w:val="80"/>
          <w:szCs w:val="80"/>
        </w:rPr>
        <w:t>南开大学教务部文件</w:t>
      </w:r>
    </w:p>
    <w:p w14:paraId="424808EE" w14:textId="77777777" w:rsidR="00EB5E9C" w:rsidRDefault="00EB5E9C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14:paraId="608B6E65" w14:textId="77777777" w:rsidR="00EB5E9C" w:rsidRDefault="00EB5E9C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14:paraId="60171406" w14:textId="77777777" w:rsidR="00EB5E9C" w:rsidRDefault="00EB5E9C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14:paraId="70680344" w14:textId="3D8406C0" w:rsidR="00EB5E9C" w:rsidRDefault="00CC1C14">
      <w:pPr>
        <w:jc w:val="center"/>
        <w:rPr>
          <w:rFonts w:ascii="仿宋" w:eastAsia="仿宋" w:hAnsi="仿宋" w:cs="Tahoma"/>
          <w:bCs/>
          <w:color w:val="333333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教通字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77781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〕</w:t>
      </w:r>
      <w:r w:rsidR="0055704F">
        <w:rPr>
          <w:rFonts w:ascii="仿宋_GB2312" w:eastAsia="仿宋_GB2312"/>
          <w:sz w:val="32"/>
          <w:szCs w:val="32"/>
        </w:rPr>
        <w:t>79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615246C8" w14:textId="77777777" w:rsidR="00EB5E9C" w:rsidRDefault="00EB5E9C">
      <w:pPr>
        <w:jc w:val="left"/>
        <w:rPr>
          <w:rFonts w:ascii="华文中宋" w:eastAsia="华文中宋" w:hAnsi="华文中宋" w:cs="Tahoma"/>
          <w:bCs/>
          <w:color w:val="333333"/>
          <w:kern w:val="0"/>
          <w:sz w:val="13"/>
          <w:szCs w:val="13"/>
        </w:rPr>
      </w:pPr>
    </w:p>
    <w:p w14:paraId="2C7242E5" w14:textId="77777777" w:rsidR="00EB5E9C" w:rsidRDefault="00CC1C14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66D52" wp14:editId="75DCABEB">
                <wp:simplePos x="0" y="0"/>
                <wp:positionH relativeFrom="column">
                  <wp:posOffset>-46355</wp:posOffset>
                </wp:positionH>
                <wp:positionV relativeFrom="paragraph">
                  <wp:posOffset>96520</wp:posOffset>
                </wp:positionV>
                <wp:extent cx="563499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49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992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65pt;margin-top:7.6pt;width:443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" strokecolor="red" strokeweight="2pt"/>
            </w:pict>
          </mc:Fallback>
        </mc:AlternateContent>
      </w:r>
    </w:p>
    <w:p w14:paraId="367D15AC" w14:textId="77777777" w:rsidR="00EB5E9C" w:rsidRDefault="00CC1C1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关于开展南开大学202</w:t>
      </w:r>
      <w:r w:rsidR="0077781F"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年“课程思政”</w:t>
      </w:r>
    </w:p>
    <w:p w14:paraId="77B53016" w14:textId="77777777" w:rsidR="00EB5E9C" w:rsidRDefault="00CC1C1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优秀典型评选活动的通知</w:t>
      </w:r>
      <w:bookmarkEnd w:id="0"/>
    </w:p>
    <w:p w14:paraId="7D02BC91" w14:textId="77777777" w:rsidR="00EB5E9C" w:rsidRDefault="00CC1C1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各学院、教学部：</w:t>
      </w:r>
    </w:p>
    <w:p w14:paraId="6D08FB30" w14:textId="77777777" w:rsidR="00EB5E9C" w:rsidRDefault="00CC1C1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深入贯彻习近平总书记关于教育的重要论述和全国教育大会精神，推动党的二十大精神进课堂，全面落实《高等学校课程思政建设指导纲要》要求，督促落实课程思政“一院一案”督导整改工作任务，持续推进我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课程思政建设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教务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>
        <w:rPr>
          <w:rFonts w:ascii="Times New Roman" w:eastAsia="仿宋_GB2312" w:hAnsi="Times New Roman" w:cs="Times New Roman"/>
          <w:sz w:val="32"/>
          <w:szCs w:val="32"/>
        </w:rPr>
        <w:t>启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动南开大学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7781F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课程思政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优秀典型评选活动，现将具体安排通知如下：</w:t>
      </w:r>
    </w:p>
    <w:p w14:paraId="0C994BAA" w14:textId="77777777" w:rsidR="00EB5E9C" w:rsidRDefault="00CC1C1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一、活动目标</w:t>
      </w:r>
    </w:p>
    <w:p w14:paraId="6FF86989" w14:textId="77777777" w:rsidR="00EB5E9C" w:rsidRDefault="00CC1C14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结合各学院课程思政“一院一案”专项督导整改工作，进一步总结凝练我校通识课、专业课、实验实践类等各类课程在</w:t>
      </w:r>
      <w:r>
        <w:rPr>
          <w:rFonts w:ascii="Times New Roman" w:eastAsia="仿宋_GB2312" w:hAnsi="Times New Roman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/>
          <w:sz w:val="32"/>
          <w:szCs w:val="32"/>
        </w:rPr>
        <w:t>思政改革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建设中的最新</w:t>
      </w:r>
      <w:r>
        <w:rPr>
          <w:rFonts w:ascii="Times New Roman" w:eastAsia="仿宋_GB2312" w:hAnsi="Times New Roman"/>
          <w:sz w:val="32"/>
          <w:szCs w:val="32"/>
        </w:rPr>
        <w:t>标志性成果，总结其在教学内容、教学形</w:t>
      </w:r>
      <w:r>
        <w:rPr>
          <w:rFonts w:ascii="Times New Roman" w:eastAsia="仿宋_GB2312" w:hAnsi="Times New Roman"/>
          <w:sz w:val="32"/>
          <w:szCs w:val="32"/>
        </w:rPr>
        <w:lastRenderedPageBreak/>
        <w:t>式、教学方法等方面的育人经验</w:t>
      </w:r>
      <w:r>
        <w:rPr>
          <w:rFonts w:ascii="Times New Roman" w:eastAsia="仿宋_GB2312" w:hAnsi="Times New Roman" w:hint="eastAsia"/>
          <w:sz w:val="32"/>
          <w:szCs w:val="32"/>
        </w:rPr>
        <w:t>。紧紧抓住</w:t>
      </w:r>
      <w:r>
        <w:rPr>
          <w:rFonts w:ascii="Times New Roman" w:eastAsia="仿宋_GB2312" w:hAnsi="Times New Roman"/>
          <w:sz w:val="32"/>
          <w:szCs w:val="32"/>
        </w:rPr>
        <w:t>课程建设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主战场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、课堂教学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主渠道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，以课程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思政改革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推动一流课程、一流专业建设，以优秀典型选树促进立德树人根本任务落实，持续提升三全育人成效。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27F59020" w14:textId="77777777" w:rsidR="00EB5E9C" w:rsidRDefault="00CC1C1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二、活动内容</w:t>
      </w:r>
    </w:p>
    <w:p w14:paraId="12A6F013" w14:textId="5A264D78" w:rsidR="00EB5E9C" w:rsidRDefault="00CC1C14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以课程教学活动为依托，评选出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课程思政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优秀典型课程</w:t>
      </w:r>
      <w:r>
        <w:rPr>
          <w:rFonts w:ascii="Times New Roman" w:eastAsia="仿宋_GB2312" w:hAnsi="Times New Roman"/>
          <w:sz w:val="32"/>
          <w:szCs w:val="32"/>
        </w:rPr>
        <w:t>。入选课程将</w:t>
      </w:r>
      <w:r w:rsidR="00E12758">
        <w:rPr>
          <w:rFonts w:ascii="Times New Roman" w:eastAsia="仿宋_GB2312" w:hAnsi="Times New Roman" w:hint="eastAsia"/>
          <w:sz w:val="32"/>
          <w:szCs w:val="32"/>
        </w:rPr>
        <w:t>被</w:t>
      </w:r>
      <w:r>
        <w:rPr>
          <w:rFonts w:ascii="Times New Roman" w:eastAsia="仿宋_GB2312" w:hAnsi="Times New Roman"/>
          <w:sz w:val="32"/>
          <w:szCs w:val="32"/>
        </w:rPr>
        <w:t>授予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南开大学</w:t>
      </w:r>
      <w:r>
        <w:rPr>
          <w:rFonts w:ascii="Times New Roman" w:eastAsia="仿宋_GB2312" w:hAnsi="Times New Roman"/>
          <w:sz w:val="32"/>
          <w:szCs w:val="32"/>
        </w:rPr>
        <w:t>‘</w:t>
      </w:r>
      <w:r>
        <w:rPr>
          <w:rFonts w:ascii="Times New Roman" w:eastAsia="仿宋_GB2312" w:hAnsi="Times New Roman"/>
          <w:sz w:val="32"/>
          <w:szCs w:val="32"/>
        </w:rPr>
        <w:t>课程思政</w:t>
      </w:r>
      <w:r>
        <w:rPr>
          <w:rFonts w:ascii="Times New Roman" w:eastAsia="仿宋_GB2312" w:hAnsi="Times New Roman"/>
          <w:sz w:val="32"/>
          <w:szCs w:val="32"/>
        </w:rPr>
        <w:t>’</w:t>
      </w:r>
      <w:r>
        <w:rPr>
          <w:rFonts w:ascii="Times New Roman" w:eastAsia="仿宋_GB2312" w:hAnsi="Times New Roman" w:hint="eastAsia"/>
          <w:sz w:val="32"/>
          <w:szCs w:val="32"/>
        </w:rPr>
        <w:t>优秀典型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荣誉称号，并纳入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本科教学观摩活动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课程库</w:t>
      </w:r>
      <w:r>
        <w:rPr>
          <w:rFonts w:ascii="Times New Roman" w:eastAsia="仿宋_GB2312" w:hAnsi="Times New Roman" w:hint="eastAsia"/>
          <w:sz w:val="32"/>
          <w:szCs w:val="32"/>
        </w:rPr>
        <w:t>，在一流课程申报推荐时予以优先考虑，其教学案例将作为课程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思政优秀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案例推广宣传。</w:t>
      </w:r>
    </w:p>
    <w:p w14:paraId="2954B137" w14:textId="77777777" w:rsidR="00EB5E9C" w:rsidRDefault="00CC1C14">
      <w:pPr>
        <w:ind w:firstLineChars="200" w:firstLine="64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三、评选要求</w:t>
      </w:r>
    </w:p>
    <w:p w14:paraId="311F5A2E" w14:textId="77777777" w:rsidR="00EB5E9C" w:rsidRDefault="00CC1C14">
      <w:pPr>
        <w:pStyle w:val="a7"/>
        <w:shd w:val="clear" w:color="auto" w:fill="FFFFFF"/>
        <w:spacing w:beforeAutospacing="0" w:afterAutospacing="0"/>
        <w:ind w:firstLineChars="200" w:firstLine="643"/>
        <w:jc w:val="both"/>
        <w:rPr>
          <w:rFonts w:ascii="Times New Roman" w:eastAsia="楷体" w:hAnsi="Times New Roman"/>
          <w:b/>
          <w:kern w:val="2"/>
          <w:sz w:val="32"/>
          <w:szCs w:val="32"/>
        </w:rPr>
      </w:pPr>
      <w:r>
        <w:rPr>
          <w:rFonts w:ascii="Times New Roman" w:eastAsia="楷体" w:hAnsi="楷体"/>
          <w:b/>
          <w:kern w:val="2"/>
          <w:sz w:val="32"/>
          <w:szCs w:val="32"/>
        </w:rPr>
        <w:t>（一）课程要求</w:t>
      </w:r>
    </w:p>
    <w:p w14:paraId="1AD37054" w14:textId="19C40DDB" w:rsidR="00EB5E9C" w:rsidRDefault="00CC1C14">
      <w:pPr>
        <w:pStyle w:val="a7"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1.</w:t>
      </w:r>
      <w:r>
        <w:rPr>
          <w:rFonts w:ascii="Times New Roman" w:eastAsia="仿宋_GB2312" w:hAnsi="Times New Roman"/>
          <w:kern w:val="2"/>
          <w:sz w:val="32"/>
          <w:szCs w:val="32"/>
        </w:rPr>
        <w:t>参评课程须为我校纳入本科专业培养方案中的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除思想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政治理论课外的课程，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以课程组等</w:t>
      </w:r>
      <w:r w:rsidR="001D0A8E">
        <w:rPr>
          <w:rFonts w:ascii="Times New Roman" w:eastAsia="仿宋_GB2312" w:hAnsi="Times New Roman" w:hint="eastAsia"/>
          <w:kern w:val="2"/>
          <w:sz w:val="32"/>
          <w:szCs w:val="32"/>
        </w:rPr>
        <w:t>基层教学组织</w:t>
      </w:r>
      <w:r>
        <w:rPr>
          <w:rFonts w:ascii="Times New Roman" w:eastAsia="仿宋_GB2312" w:hAnsi="Times New Roman"/>
          <w:kern w:val="2"/>
          <w:sz w:val="32"/>
          <w:szCs w:val="32"/>
        </w:rPr>
        <w:t>形式开展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</w:rPr>
        <w:t>课程思政</w:t>
      </w:r>
      <w:r>
        <w:rPr>
          <w:rFonts w:ascii="Times New Roman" w:eastAsia="仿宋_GB2312" w:hAnsi="Times New Roman"/>
          <w:kern w:val="2"/>
          <w:sz w:val="32"/>
          <w:szCs w:val="32"/>
        </w:rPr>
        <w:t>建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设，至少已开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课</w:t>
      </w:r>
      <w:r>
        <w:rPr>
          <w:rFonts w:ascii="Times New Roman" w:eastAsia="仿宋_GB2312" w:hAnsi="Times New Roman"/>
          <w:kern w:val="2"/>
          <w:sz w:val="32"/>
          <w:szCs w:val="32"/>
        </w:rPr>
        <w:t>两轮次。</w:t>
      </w:r>
    </w:p>
    <w:p w14:paraId="3C890348" w14:textId="6388E755" w:rsidR="00EB5E9C" w:rsidRDefault="00CC1C14">
      <w:pPr>
        <w:pStyle w:val="a7"/>
        <w:widowControl/>
        <w:spacing w:before="120" w:beforeAutospacing="0" w:after="100" w:afterAutospacing="0" w:line="300" w:lineRule="atLeas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2.</w:t>
      </w:r>
      <w:r>
        <w:rPr>
          <w:rFonts w:ascii="Times New Roman" w:eastAsia="仿宋_GB2312" w:hAnsi="Times New Roman"/>
          <w:kern w:val="2"/>
          <w:sz w:val="32"/>
          <w:szCs w:val="32"/>
        </w:rPr>
        <w:t>课程已开展不同形式的课程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思政教学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实践，能够坚持价值塑造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、知识传授和能力培养三位一体</w:t>
      </w:r>
      <w:r w:rsidR="0055704F">
        <w:rPr>
          <w:rFonts w:ascii="Times New Roman" w:eastAsia="仿宋_GB2312" w:hAnsi="Times New Roman" w:hint="eastAsia"/>
          <w:kern w:val="2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显性教育与隐性教育相统一，符合《</w:t>
      </w:r>
      <w:r>
        <w:rPr>
          <w:rFonts w:ascii="Times New Roman" w:eastAsia="仿宋_GB2312" w:hAnsi="Times New Roman" w:hint="eastAsia"/>
          <w:sz w:val="32"/>
          <w:szCs w:val="32"/>
        </w:rPr>
        <w:t>南开大学课程思政建设实施方案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》中相应学科领域课程建设要求，</w:t>
      </w:r>
      <w:r>
        <w:rPr>
          <w:rFonts w:ascii="Times New Roman" w:eastAsia="仿宋_GB2312" w:hAnsi="Times New Roman"/>
          <w:kern w:val="2"/>
          <w:sz w:val="32"/>
          <w:szCs w:val="32"/>
        </w:rPr>
        <w:t>围绕政治认同、家国情怀、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文化素养、宪法法治意识、道德修养等重点元素优化课程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</w:rPr>
        <w:t>思政内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容供给，巧妙地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</w:rPr>
        <w:t>将思政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lastRenderedPageBreak/>
        <w:t>元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素的育人功能与专业知识传授进行有机结合，在课程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</w:rPr>
        <w:t>思政教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学中具有示范和标杆作用。</w:t>
      </w:r>
    </w:p>
    <w:p w14:paraId="6F4FC6E8" w14:textId="77777777" w:rsidR="00EB5E9C" w:rsidRDefault="00CC1C14">
      <w:pPr>
        <w:pStyle w:val="a7"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3.</w:t>
      </w:r>
      <w:r>
        <w:rPr>
          <w:rFonts w:ascii="Times New Roman" w:eastAsia="仿宋_GB2312" w:hAnsi="Times New Roman"/>
          <w:kern w:val="2"/>
          <w:sz w:val="32"/>
          <w:szCs w:val="32"/>
        </w:rPr>
        <w:t>课程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特色鲜明，彰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</w:rPr>
        <w:t>显教学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目标，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</w:rPr>
        <w:t>育人成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效</w:t>
      </w:r>
      <w:r>
        <w:rPr>
          <w:rFonts w:ascii="Times New Roman" w:eastAsia="仿宋_GB2312" w:hAnsi="Times New Roman"/>
          <w:kern w:val="2"/>
          <w:sz w:val="32"/>
          <w:szCs w:val="32"/>
        </w:rPr>
        <w:t>好，受学生欢迎。</w:t>
      </w:r>
    </w:p>
    <w:p w14:paraId="628EA5BE" w14:textId="77777777" w:rsidR="00EB5E9C" w:rsidRDefault="00CC1C14">
      <w:pPr>
        <w:pStyle w:val="a7"/>
        <w:shd w:val="clear" w:color="auto" w:fill="FFFFFF"/>
        <w:spacing w:beforeAutospacing="0" w:afterAutospacing="0"/>
        <w:ind w:firstLineChars="200" w:firstLine="643"/>
        <w:jc w:val="both"/>
        <w:rPr>
          <w:rFonts w:ascii="Times New Roman" w:eastAsia="楷体" w:hAnsi="Times New Roman"/>
          <w:b/>
          <w:kern w:val="2"/>
          <w:sz w:val="32"/>
          <w:szCs w:val="32"/>
        </w:rPr>
      </w:pPr>
      <w:r>
        <w:rPr>
          <w:rFonts w:ascii="Times New Roman" w:eastAsia="楷体" w:hAnsi="楷体"/>
          <w:b/>
          <w:kern w:val="2"/>
          <w:sz w:val="32"/>
          <w:szCs w:val="32"/>
        </w:rPr>
        <w:t>（二）</w:t>
      </w:r>
      <w:r>
        <w:rPr>
          <w:rFonts w:ascii="Times New Roman" w:eastAsia="楷体" w:hAnsi="楷体" w:hint="eastAsia"/>
          <w:b/>
          <w:kern w:val="2"/>
          <w:sz w:val="32"/>
          <w:szCs w:val="32"/>
        </w:rPr>
        <w:t>课程负责人及课程组要求</w:t>
      </w:r>
    </w:p>
    <w:p w14:paraId="157966C8" w14:textId="77777777" w:rsidR="00EB5E9C" w:rsidRDefault="00CC1C1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负责人</w:t>
      </w:r>
      <w:r>
        <w:rPr>
          <w:rFonts w:ascii="Times New Roman" w:eastAsia="仿宋_GB2312" w:hAnsi="Times New Roman" w:cs="Times New Roman"/>
          <w:sz w:val="32"/>
          <w:szCs w:val="32"/>
        </w:rPr>
        <w:t>应为我校在职教师，长期承担本科教学工作，政治素质过硬，师德师风优良，具有较高的学术造诣和教学水平，治学严谨，无教学事故。</w:t>
      </w:r>
    </w:p>
    <w:p w14:paraId="6D68CAB0" w14:textId="77777777" w:rsidR="00EB5E9C" w:rsidRDefault="00CC1C1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申请课程应有完备的课程组作为依托，课程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组力量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充实、组成稳定、分工合理，所有成员均应参加申报课程的建设，</w:t>
      </w:r>
      <w:r>
        <w:rPr>
          <w:rFonts w:ascii="Times New Roman" w:eastAsia="仿宋_GB2312" w:hAnsi="Times New Roman" w:cs="Times New Roman"/>
          <w:sz w:val="32"/>
          <w:szCs w:val="32"/>
        </w:rPr>
        <w:t>具有良好的合作精神，针对课程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展教研活动和科学研究，成果丰硕。</w:t>
      </w:r>
    </w:p>
    <w:p w14:paraId="6834BF71" w14:textId="77777777" w:rsidR="00EB5E9C" w:rsidRDefault="00CC1C1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四、评选流程</w:t>
      </w:r>
    </w:p>
    <w:p w14:paraId="4AA1357B" w14:textId="77777777" w:rsidR="00EB5E9C" w:rsidRDefault="00CC1C14">
      <w:pPr>
        <w:ind w:leftChars="228" w:left="479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楷体" w:cs="Times New Roman"/>
          <w:b/>
          <w:sz w:val="32"/>
          <w:szCs w:val="32"/>
        </w:rPr>
        <w:t>（一）</w:t>
      </w:r>
      <w:r>
        <w:rPr>
          <w:rFonts w:ascii="Times New Roman" w:eastAsia="楷体" w:hAnsi="楷体" w:cs="Times New Roman" w:hint="eastAsia"/>
          <w:b/>
          <w:sz w:val="32"/>
          <w:szCs w:val="32"/>
        </w:rPr>
        <w:t>课程负责人</w:t>
      </w:r>
      <w:r>
        <w:rPr>
          <w:rFonts w:ascii="Times New Roman" w:eastAsia="楷体" w:hAnsi="楷体" w:cs="Times New Roman"/>
          <w:b/>
          <w:sz w:val="32"/>
          <w:szCs w:val="32"/>
        </w:rPr>
        <w:t>申请</w:t>
      </w:r>
    </w:p>
    <w:p w14:paraId="258D8AF3" w14:textId="77777777" w:rsidR="00EB5E9C" w:rsidRDefault="00CC1C1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课程负责人</w:t>
      </w:r>
      <w:r>
        <w:rPr>
          <w:rFonts w:ascii="Times New Roman" w:eastAsia="仿宋_GB2312" w:hAnsi="Times New Roman" w:cs="Times New Roman"/>
          <w:sz w:val="32"/>
          <w:szCs w:val="32"/>
        </w:rPr>
        <w:t>向开课单位提出申请并提交以下材料：</w:t>
      </w:r>
    </w:p>
    <w:p w14:paraId="421848E5" w14:textId="77777777" w:rsidR="00EB5E9C" w:rsidRDefault="00CC1C14">
      <w:pPr>
        <w:pStyle w:val="ptextindent2"/>
        <w:widowControl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1.</w:t>
      </w:r>
      <w:r>
        <w:rPr>
          <w:rFonts w:ascii="Times New Roman" w:eastAsia="仿宋_GB2312" w:hAnsi="Times New Roman"/>
          <w:kern w:val="2"/>
          <w:sz w:val="32"/>
          <w:szCs w:val="32"/>
        </w:rPr>
        <w:t>《</w:t>
      </w:r>
      <w:r>
        <w:rPr>
          <w:rFonts w:ascii="Times New Roman" w:eastAsia="仿宋_GB2312" w:hAnsi="Times New Roman"/>
          <w:kern w:val="2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2</w:t>
      </w:r>
      <w:r w:rsidR="0077781F">
        <w:rPr>
          <w:rFonts w:ascii="Times New Roman" w:eastAsia="仿宋_GB2312" w:hAnsi="Times New Roman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kern w:val="2"/>
          <w:sz w:val="32"/>
          <w:szCs w:val="32"/>
        </w:rPr>
        <w:t>年南开大学</w:t>
      </w:r>
      <w:r>
        <w:rPr>
          <w:rFonts w:ascii="Times New Roman" w:eastAsia="仿宋_GB2312" w:hAnsi="Times New Roman"/>
          <w:kern w:val="2"/>
          <w:sz w:val="32"/>
          <w:szCs w:val="32"/>
        </w:rPr>
        <w:t>“</w:t>
      </w:r>
      <w:r>
        <w:rPr>
          <w:rFonts w:ascii="Times New Roman" w:eastAsia="仿宋_GB2312" w:hAnsi="Times New Roman"/>
          <w:kern w:val="2"/>
          <w:sz w:val="32"/>
          <w:szCs w:val="32"/>
        </w:rPr>
        <w:t>课程思政</w:t>
      </w:r>
      <w:r>
        <w:rPr>
          <w:rFonts w:ascii="Times New Roman" w:eastAsia="仿宋_GB2312" w:hAnsi="Times New Roman"/>
          <w:kern w:val="2"/>
          <w:sz w:val="32"/>
          <w:szCs w:val="32"/>
        </w:rPr>
        <w:t>”</w:t>
      </w:r>
      <w:r>
        <w:rPr>
          <w:rFonts w:ascii="Times New Roman" w:eastAsia="仿宋_GB2312" w:hAnsi="Times New Roman"/>
          <w:kern w:val="2"/>
          <w:sz w:val="32"/>
          <w:szCs w:val="32"/>
        </w:rPr>
        <w:t>优秀典型评选活动推荐表》（附件</w:t>
      </w:r>
      <w:r>
        <w:rPr>
          <w:rFonts w:ascii="Times New Roman" w:eastAsia="仿宋_GB2312" w:hAnsi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kern w:val="2"/>
          <w:sz w:val="32"/>
          <w:szCs w:val="32"/>
        </w:rPr>
        <w:t>）。</w:t>
      </w:r>
    </w:p>
    <w:p w14:paraId="38B15102" w14:textId="77777777" w:rsidR="00EB5E9C" w:rsidRDefault="00CC1C14">
      <w:pPr>
        <w:pStyle w:val="ptextindent2"/>
        <w:widowControl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2.</w:t>
      </w:r>
      <w:r>
        <w:rPr>
          <w:rFonts w:ascii="Times New Roman" w:eastAsia="仿宋_GB2312" w:hAnsi="Times New Roman"/>
          <w:kern w:val="2"/>
          <w:sz w:val="32"/>
          <w:szCs w:val="32"/>
        </w:rPr>
        <w:t>课程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支撑</w:t>
      </w:r>
      <w:r>
        <w:rPr>
          <w:rFonts w:ascii="Times New Roman" w:eastAsia="仿宋_GB2312" w:hAnsi="Times New Roman"/>
          <w:kern w:val="2"/>
          <w:sz w:val="32"/>
          <w:szCs w:val="32"/>
        </w:rPr>
        <w:t>材料：可包括课程大纲、教案节选、课件</w:t>
      </w:r>
      <w:r>
        <w:rPr>
          <w:rFonts w:ascii="Times New Roman" w:eastAsia="仿宋_GB2312" w:hAnsi="Times New Roman"/>
          <w:kern w:val="2"/>
          <w:sz w:val="32"/>
          <w:szCs w:val="32"/>
        </w:rPr>
        <w:t>ppt</w:t>
      </w:r>
      <w:r>
        <w:rPr>
          <w:rFonts w:ascii="Times New Roman" w:eastAsia="仿宋_GB2312" w:hAnsi="Times New Roman"/>
          <w:kern w:val="2"/>
          <w:sz w:val="32"/>
          <w:szCs w:val="32"/>
        </w:rPr>
        <w:t>节选、典型案例描述、课程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思政教学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实践总结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、课程获奖或媒体报道</w:t>
      </w:r>
      <w:r>
        <w:rPr>
          <w:rFonts w:ascii="Times New Roman" w:eastAsia="仿宋_GB2312" w:hAnsi="Times New Roman"/>
          <w:kern w:val="2"/>
          <w:sz w:val="32"/>
          <w:szCs w:val="32"/>
        </w:rPr>
        <w:t>等，所提供材料应能充分体现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课程思政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的设计思路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、</w:t>
      </w:r>
      <w:r>
        <w:rPr>
          <w:rFonts w:ascii="Times New Roman" w:eastAsia="仿宋_GB2312" w:hAnsi="Times New Roman"/>
          <w:kern w:val="2"/>
          <w:sz w:val="32"/>
          <w:szCs w:val="32"/>
        </w:rPr>
        <w:t>实施方法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lastRenderedPageBreak/>
        <w:t>及教学效果（若支撑材料较多，建议合并成一个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pdf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文件，并加入目录）</w:t>
      </w:r>
      <w:r>
        <w:rPr>
          <w:rFonts w:ascii="Times New Roman" w:eastAsia="仿宋_GB2312" w:hAnsi="Times New Roman"/>
          <w:kern w:val="2"/>
          <w:sz w:val="32"/>
          <w:szCs w:val="32"/>
        </w:rPr>
        <w:t>。</w:t>
      </w:r>
    </w:p>
    <w:p w14:paraId="057D8F13" w14:textId="77777777" w:rsidR="00EB5E9C" w:rsidRDefault="00CC1C14">
      <w:pPr>
        <w:pStyle w:val="ptextindent2"/>
        <w:widowControl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3.</w:t>
      </w:r>
      <w:r>
        <w:rPr>
          <w:rFonts w:ascii="Times New Roman" w:eastAsia="仿宋_GB2312" w:hAnsi="Times New Roman"/>
          <w:kern w:val="2"/>
          <w:sz w:val="32"/>
          <w:szCs w:val="32"/>
        </w:rPr>
        <w:t>课程微视频：内容可为课堂实录或说课视频，时长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不超过</w:t>
      </w:r>
      <w:r>
        <w:rPr>
          <w:rFonts w:ascii="Times New Roman" w:eastAsia="仿宋_GB2312" w:hAnsi="Times New Roman"/>
          <w:kern w:val="2"/>
          <w:sz w:val="32"/>
          <w:szCs w:val="32"/>
        </w:rPr>
        <w:t>10</w:t>
      </w:r>
      <w:r>
        <w:rPr>
          <w:rFonts w:ascii="Times New Roman" w:eastAsia="仿宋_GB2312" w:hAnsi="Times New Roman"/>
          <w:kern w:val="2"/>
          <w:sz w:val="32"/>
          <w:szCs w:val="32"/>
        </w:rPr>
        <w:t>分钟，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MP4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格式，</w:t>
      </w:r>
      <w:r>
        <w:rPr>
          <w:rFonts w:ascii="Times New Roman" w:eastAsia="仿宋_GB2312" w:hAnsi="Times New Roman"/>
          <w:kern w:val="2"/>
          <w:sz w:val="32"/>
          <w:szCs w:val="32"/>
        </w:rPr>
        <w:t>大小不超过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kern w:val="2"/>
          <w:sz w:val="32"/>
          <w:szCs w:val="32"/>
        </w:rPr>
        <w:t>00MB</w:t>
      </w:r>
      <w:r>
        <w:rPr>
          <w:rFonts w:ascii="Times New Roman" w:eastAsia="仿宋_GB2312" w:hAnsi="Times New Roman"/>
          <w:kern w:val="2"/>
          <w:sz w:val="32"/>
          <w:szCs w:val="32"/>
        </w:rPr>
        <w:t>，图像清晰，声音洪亮，能够体现课程特色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和思政元素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。</w:t>
      </w:r>
    </w:p>
    <w:p w14:paraId="3CE67B1C" w14:textId="77777777" w:rsidR="00EB5E9C" w:rsidRDefault="00CC1C14">
      <w:pPr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楷体" w:cs="Times New Roman"/>
          <w:b/>
          <w:sz w:val="32"/>
          <w:szCs w:val="32"/>
        </w:rPr>
        <w:t>（二）开课单位组织推荐</w:t>
      </w:r>
    </w:p>
    <w:p w14:paraId="596EDB51" w14:textId="7D67EC14" w:rsidR="006B3809" w:rsidRDefault="00CC1C14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组织形式及推荐名额：</w:t>
      </w:r>
      <w:r w:rsidR="009D7403" w:rsidRPr="009D7403">
        <w:rPr>
          <w:rFonts w:ascii="Times New Roman" w:eastAsia="仿宋_GB2312" w:hAnsi="Times New Roman" w:cs="Times New Roman" w:hint="eastAsia"/>
          <w:sz w:val="32"/>
          <w:szCs w:val="32"/>
        </w:rPr>
        <w:t>通识必修课、专业课</w:t>
      </w:r>
      <w:r w:rsidR="009D7403">
        <w:rPr>
          <w:rFonts w:ascii="Times New Roman" w:eastAsia="仿宋_GB2312" w:hAnsi="Times New Roman" w:cs="Times New Roman" w:hint="eastAsia"/>
          <w:sz w:val="32"/>
          <w:szCs w:val="32"/>
        </w:rPr>
        <w:t>每个学院、教学部推荐不多于</w:t>
      </w:r>
      <w:r w:rsidR="009D74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D7403">
        <w:rPr>
          <w:rFonts w:ascii="Times New Roman" w:eastAsia="仿宋_GB2312" w:hAnsi="Times New Roman" w:cs="Times New Roman" w:hint="eastAsia"/>
          <w:sz w:val="32"/>
          <w:szCs w:val="32"/>
        </w:rPr>
        <w:t>门，</w:t>
      </w:r>
      <w:r w:rsidR="009D7403" w:rsidRPr="009D7403">
        <w:rPr>
          <w:rFonts w:ascii="Times New Roman" w:eastAsia="仿宋_GB2312" w:hAnsi="Times New Roman" w:cs="Times New Roman" w:hint="eastAsia"/>
          <w:sz w:val="32"/>
          <w:szCs w:val="32"/>
        </w:rPr>
        <w:t>专业数量</w:t>
      </w:r>
      <w:r w:rsidR="009D7403" w:rsidRPr="009D740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D7403" w:rsidRPr="009D7403">
        <w:rPr>
          <w:rFonts w:ascii="Times New Roman" w:eastAsia="仿宋_GB2312" w:hAnsi="Times New Roman" w:cs="Times New Roman" w:hint="eastAsia"/>
          <w:sz w:val="32"/>
          <w:szCs w:val="32"/>
        </w:rPr>
        <w:t>个及以上的学院可增报</w:t>
      </w:r>
      <w:r w:rsidR="009D7403" w:rsidRPr="009D74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D7403" w:rsidRPr="009D7403">
        <w:rPr>
          <w:rFonts w:ascii="Times New Roman" w:eastAsia="仿宋_GB2312" w:hAnsi="Times New Roman" w:cs="Times New Roman" w:hint="eastAsia"/>
          <w:sz w:val="32"/>
          <w:szCs w:val="32"/>
        </w:rPr>
        <w:t>门</w:t>
      </w:r>
      <w:r w:rsidR="009D7403">
        <w:rPr>
          <w:rFonts w:ascii="Times New Roman" w:eastAsia="仿宋_GB2312" w:hAnsi="Times New Roman" w:cs="Times New Roman" w:hint="eastAsia"/>
          <w:sz w:val="32"/>
          <w:szCs w:val="32"/>
        </w:rPr>
        <w:t>；通识选修课每个学院、教学部推荐不多于</w:t>
      </w:r>
      <w:r w:rsidR="009D7403">
        <w:rPr>
          <w:rFonts w:ascii="Times New Roman" w:eastAsia="仿宋_GB2312" w:hAnsi="Times New Roman" w:cs="Times New Roman"/>
          <w:sz w:val="32"/>
          <w:szCs w:val="32"/>
        </w:rPr>
        <w:t>1</w:t>
      </w:r>
      <w:r w:rsidR="009D7403">
        <w:rPr>
          <w:rFonts w:ascii="Times New Roman" w:eastAsia="仿宋_GB2312" w:hAnsi="Times New Roman" w:cs="Times New Roman" w:hint="eastAsia"/>
          <w:sz w:val="32"/>
          <w:szCs w:val="32"/>
        </w:rPr>
        <w:t>门</w:t>
      </w:r>
      <w:r w:rsidR="001D0A8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D7403" w:rsidRPr="009D7403">
        <w:rPr>
          <w:rFonts w:ascii="Times New Roman" w:eastAsia="仿宋_GB2312" w:hAnsi="Times New Roman" w:cs="Times New Roman" w:hint="eastAsia"/>
          <w:sz w:val="32"/>
          <w:szCs w:val="32"/>
        </w:rPr>
        <w:t>通识选修课申报材料汇总后由教务部学生培养与课程中心择优推荐</w:t>
      </w:r>
      <w:r w:rsidR="009D7403" w:rsidRPr="009D740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D7403" w:rsidRPr="009D7403">
        <w:rPr>
          <w:rFonts w:ascii="Times New Roman" w:eastAsia="仿宋_GB2312" w:hAnsi="Times New Roman" w:cs="Times New Roman" w:hint="eastAsia"/>
          <w:sz w:val="32"/>
          <w:szCs w:val="32"/>
        </w:rPr>
        <w:t>门参与学校评审</w:t>
      </w:r>
      <w:r w:rsidR="009D740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38A9944" w14:textId="3DB8E859" w:rsidR="00EB5E9C" w:rsidRDefault="00CC1C14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学生评教：</w:t>
      </w:r>
      <w:r>
        <w:rPr>
          <w:rFonts w:ascii="Times New Roman" w:eastAsia="仿宋_GB2312" w:hAnsi="Times New Roman" w:cs="Times New Roman"/>
          <w:sz w:val="32"/>
          <w:szCs w:val="32"/>
        </w:rPr>
        <w:t>开课单位可以</w:t>
      </w:r>
      <w:r w:rsidR="00E12758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cs="Times New Roman"/>
          <w:sz w:val="32"/>
          <w:szCs w:val="32"/>
        </w:rPr>
        <w:t>学生座谈、调研问卷、网络投票、社交软件组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群讨论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等方式，收集学生对申报课程在育人方面的评价和反馈意见，填写《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169D6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年南开大学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课程思政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优秀典型评选活动学生评教表》（附件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6726A4EF" w14:textId="77777777" w:rsidR="00EB5E9C" w:rsidRDefault="00CC1C14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课程思政工作组</w:t>
      </w:r>
      <w:proofErr w:type="gramEnd"/>
      <w:r>
        <w:rPr>
          <w:rFonts w:ascii="Times New Roman" w:eastAsia="仿宋_GB2312" w:hAnsi="Times New Roman" w:cs="Times New Roman"/>
          <w:b/>
          <w:sz w:val="32"/>
          <w:szCs w:val="32"/>
        </w:rPr>
        <w:t>评审：</w:t>
      </w:r>
      <w:r>
        <w:rPr>
          <w:rFonts w:ascii="Times New Roman" w:eastAsia="仿宋_GB2312" w:hAnsi="Times New Roman" w:cs="Times New Roman"/>
          <w:sz w:val="32"/>
          <w:szCs w:val="32"/>
        </w:rPr>
        <w:t>开课单位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课程思政工作组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对申报课程进行评审，结合学生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评教结果</w:t>
      </w:r>
      <w:r>
        <w:rPr>
          <w:rFonts w:ascii="Times New Roman" w:eastAsia="仿宋_GB2312" w:hAnsi="Times New Roman" w:cs="Times New Roman"/>
          <w:sz w:val="32"/>
          <w:szCs w:val="32"/>
        </w:rPr>
        <w:t>确定推荐课程并排序，填写《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169D6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年南开大学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课程思政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优秀典型评选活动推荐汇总表》（附件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42783BBB" w14:textId="55F53B8E" w:rsidR="001C7A48" w:rsidRPr="00FB1092" w:rsidRDefault="00CC1C14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学院督导评教结果：</w:t>
      </w:r>
      <w:r w:rsidR="00FB1092" w:rsidRPr="00FB1092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FB1092">
        <w:rPr>
          <w:rFonts w:ascii="Times New Roman" w:eastAsia="仿宋_GB2312" w:hAnsi="Times New Roman" w:cs="Times New Roman" w:hint="eastAsia"/>
          <w:sz w:val="32"/>
          <w:szCs w:val="32"/>
        </w:rPr>
        <w:t>对申报</w:t>
      </w:r>
      <w:proofErr w:type="gramStart"/>
      <w:r w:rsidR="00FB1092"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r w:rsidR="00E56F8E">
        <w:rPr>
          <w:rFonts w:ascii="Times New Roman" w:eastAsia="仿宋_GB2312" w:hAnsi="Times New Roman" w:cs="Times New Roman" w:hint="eastAsia"/>
          <w:sz w:val="32"/>
          <w:szCs w:val="32"/>
        </w:rPr>
        <w:t>需已</w:t>
      </w:r>
      <w:r w:rsidR="00FB1092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proofErr w:type="gramEnd"/>
      <w:r w:rsidR="00FB1092">
        <w:rPr>
          <w:rFonts w:ascii="Times New Roman" w:eastAsia="仿宋_GB2312" w:hAnsi="Times New Roman" w:cs="Times New Roman" w:hint="eastAsia"/>
          <w:sz w:val="32"/>
          <w:szCs w:val="32"/>
        </w:rPr>
        <w:t>督导听课并提供督课反馈表。</w:t>
      </w:r>
    </w:p>
    <w:p w14:paraId="1A743824" w14:textId="77777777" w:rsidR="00EB5E9C" w:rsidRDefault="00CC1C14">
      <w:pPr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楷体" w:cs="Times New Roman"/>
          <w:b/>
          <w:sz w:val="32"/>
          <w:szCs w:val="32"/>
        </w:rPr>
        <w:lastRenderedPageBreak/>
        <w:t>（三）学校材料评审</w:t>
      </w:r>
    </w:p>
    <w:p w14:paraId="779A7FE9" w14:textId="77777777" w:rsidR="00EB5E9C" w:rsidRDefault="00CC1C14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学校组织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课程思政教研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专家通过查阅课程申报材料、观看课程微视频等方式进行初审，推荐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>
        <w:rPr>
          <w:rFonts w:ascii="Times New Roman" w:eastAsia="仿宋_GB2312" w:hAnsi="Times New Roman" w:cs="Times New Roman"/>
          <w:sz w:val="32"/>
          <w:szCs w:val="32"/>
        </w:rPr>
        <w:t>课程进入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r>
        <w:rPr>
          <w:rFonts w:ascii="Times New Roman" w:eastAsia="仿宋_GB2312" w:hAnsi="Times New Roman" w:cs="Times New Roman"/>
          <w:sz w:val="32"/>
          <w:szCs w:val="32"/>
        </w:rPr>
        <w:t>展示答辩环节。</w:t>
      </w:r>
    </w:p>
    <w:p w14:paraId="7D2A0EBE" w14:textId="77777777" w:rsidR="00EB5E9C" w:rsidRDefault="00CC1C14">
      <w:pPr>
        <w:ind w:firstLine="560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楷体" w:cs="Times New Roman"/>
          <w:b/>
          <w:sz w:val="32"/>
          <w:szCs w:val="32"/>
        </w:rPr>
        <w:t>（四）</w:t>
      </w:r>
      <w:r>
        <w:rPr>
          <w:rFonts w:ascii="Times New Roman" w:eastAsia="楷体" w:hAnsi="楷体" w:cs="Times New Roman" w:hint="eastAsia"/>
          <w:b/>
          <w:sz w:val="32"/>
          <w:szCs w:val="32"/>
        </w:rPr>
        <w:t>课程</w:t>
      </w:r>
      <w:r>
        <w:rPr>
          <w:rFonts w:ascii="Times New Roman" w:eastAsia="楷体" w:hAnsi="楷体" w:cs="Times New Roman"/>
          <w:b/>
          <w:sz w:val="32"/>
          <w:szCs w:val="32"/>
        </w:rPr>
        <w:t>展示答辩</w:t>
      </w:r>
    </w:p>
    <w:p w14:paraId="51848E07" w14:textId="3BFA9C1D" w:rsidR="00EB5E9C" w:rsidRDefault="00CC1C14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学校组织入选课程进行</w:t>
      </w:r>
      <w:r w:rsidR="00E56F8E">
        <w:rPr>
          <w:rFonts w:ascii="Times New Roman" w:eastAsia="仿宋_GB2312" w:hAnsi="Times New Roman" w:cs="Times New Roman" w:hint="eastAsia"/>
          <w:sz w:val="32"/>
          <w:szCs w:val="32"/>
        </w:rPr>
        <w:t>现场</w:t>
      </w:r>
      <w:r>
        <w:rPr>
          <w:rFonts w:ascii="Times New Roman" w:eastAsia="仿宋_GB2312" w:hAnsi="Times New Roman" w:cs="Times New Roman"/>
          <w:sz w:val="32"/>
          <w:szCs w:val="32"/>
        </w:rPr>
        <w:t>展示，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并针对评委提问进行答辩。现场展示时长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分钟，包含说课、讲课两部分（时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长分配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方式不限），说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课部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分需集中介绍课程教学目标、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思政育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人目标、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思政元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素设计、课程特色及创新点等内容，讲课部分应以一段现场教学为例，展现</w:t>
      </w:r>
      <w:r>
        <w:rPr>
          <w:rFonts w:ascii="Times New Roman" w:eastAsia="仿宋_GB2312" w:hAnsi="Times New Roman" w:cs="Times New Roman"/>
          <w:sz w:val="32"/>
          <w:szCs w:val="32"/>
        </w:rPr>
        <w:t>真实授课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的思政育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人能力与效果；答辩时长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分钟。课程展示、答辩时间及具体安排另行通知。</w:t>
      </w:r>
    </w:p>
    <w:p w14:paraId="654977E2" w14:textId="77777777" w:rsidR="00EB5E9C" w:rsidRDefault="00CC1C14">
      <w:pPr>
        <w:ind w:firstLine="5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五、材料报送及时间安排</w:t>
      </w:r>
    </w:p>
    <w:p w14:paraId="4E891508" w14:textId="1F65E33A" w:rsidR="00EB5E9C" w:rsidRDefault="00CC1C14">
      <w:pPr>
        <w:widowControl/>
        <w:shd w:val="clear" w:color="auto" w:fill="FFFFFF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请各学院、教学部于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u w:val="single"/>
        </w:rPr>
        <w:t>2</w:t>
      </w:r>
      <w:r w:rsidR="00A169D6"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年</w:t>
      </w:r>
      <w:r w:rsidR="00E56F8E"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12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月</w:t>
      </w:r>
      <w:r w:rsidR="00E56F8E">
        <w:rPr>
          <w:rFonts w:ascii="Times New Roman" w:eastAsia="仿宋_GB2312" w:hAnsi="Times New Roman" w:cs="Times New Roman" w:hint="eastAsia"/>
          <w:b/>
          <w:bCs/>
          <w:sz w:val="32"/>
          <w:szCs w:val="32"/>
          <w:u w:val="single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  <w:t>日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u w:val="single"/>
        </w:rPr>
        <w:t>（周</w:t>
      </w:r>
      <w:r w:rsidR="00E56F8E">
        <w:rPr>
          <w:rFonts w:ascii="Times New Roman" w:eastAsia="仿宋_GB2312" w:hAnsi="Times New Roman" w:cs="Times New Roman" w:hint="eastAsia"/>
          <w:b/>
          <w:bCs/>
          <w:sz w:val="32"/>
          <w:szCs w:val="32"/>
          <w:u w:val="single"/>
        </w:rPr>
        <w:t>五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完成本单位推荐工作，并</w:t>
      </w:r>
      <w:r>
        <w:rPr>
          <w:rFonts w:ascii="Times New Roman" w:eastAsia="仿宋_GB2312" w:hAnsi="Times New Roman" w:cs="Times New Roman"/>
          <w:sz w:val="32"/>
          <w:szCs w:val="32"/>
        </w:rPr>
        <w:t>将附件表格（附件</w:t>
      </w:r>
      <w:r>
        <w:rPr>
          <w:rFonts w:ascii="Times New Roman" w:eastAsia="仿宋_GB2312" w:hAnsi="Times New Roman" w:cs="Times New Roman"/>
          <w:sz w:val="32"/>
          <w:szCs w:val="32"/>
        </w:rPr>
        <w:t>1-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、课程支撑材料、课程微视频、督课反馈表报送教务部，报送材料格式要求如下：</w:t>
      </w:r>
    </w:p>
    <w:p w14:paraId="7BF8BE60" w14:textId="77777777" w:rsidR="00EB5E9C" w:rsidRDefault="00CC1C14">
      <w:pPr>
        <w:widowControl/>
        <w:shd w:val="clear" w:color="auto" w:fill="FFFFFF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169D6"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盖章扫描版，</w:t>
      </w:r>
      <w:r>
        <w:rPr>
          <w:rFonts w:ascii="Times New Roman" w:eastAsia="仿宋_GB2312" w:hAnsi="Times New Roman" w:hint="eastAsia"/>
          <w:sz w:val="32"/>
          <w:szCs w:val="32"/>
        </w:rPr>
        <w:t>命名方式：学院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课程名称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推荐表。</w:t>
      </w:r>
    </w:p>
    <w:p w14:paraId="10AC6D5A" w14:textId="77777777" w:rsidR="00EB5E9C" w:rsidRDefault="00CC1C14">
      <w:pPr>
        <w:widowControl/>
        <w:shd w:val="clear" w:color="auto" w:fill="FFFFFF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169D6"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版，命名方式：</w:t>
      </w:r>
      <w:r>
        <w:rPr>
          <w:rFonts w:ascii="Times New Roman" w:eastAsia="仿宋_GB2312" w:hAnsi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课程名称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学生评教表。</w:t>
      </w:r>
    </w:p>
    <w:p w14:paraId="41EBCE91" w14:textId="77777777" w:rsidR="00EB5E9C" w:rsidRDefault="00CC1C14">
      <w:pPr>
        <w:widowControl/>
        <w:shd w:val="clear" w:color="auto" w:fill="FFFFFF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169D6">
        <w:rPr>
          <w:rFonts w:ascii="Times New Roman" w:eastAsia="仿宋_GB2312" w:hAnsi="Times New Roman" w:cs="Times New Roman" w:hint="eastAsia"/>
          <w:sz w:val="32"/>
          <w:szCs w:val="32"/>
        </w:rPr>
        <w:t>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excel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盖章扫描版，</w:t>
      </w:r>
      <w:r>
        <w:rPr>
          <w:rFonts w:ascii="Times New Roman" w:eastAsia="仿宋_GB2312" w:hAnsi="Times New Roman" w:hint="eastAsia"/>
          <w:sz w:val="32"/>
          <w:szCs w:val="32"/>
        </w:rPr>
        <w:t>命名方式：学院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课程名称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推荐汇总表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E606559" w14:textId="77777777" w:rsidR="00EB5E9C" w:rsidRDefault="00CC1C14">
      <w:pPr>
        <w:widowControl/>
        <w:shd w:val="clear" w:color="auto" w:fill="FFFFFF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课程支撑材料，电子版，格式不限。若多于一个文件，请放入文件夹，文件夹命名方式：学院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课程支撑材料</w:t>
      </w:r>
      <w:r w:rsidR="00A169D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若支撑材料较多，建议合并成一个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hint="eastAsia"/>
          <w:sz w:val="32"/>
          <w:szCs w:val="32"/>
        </w:rPr>
        <w:t>文件，并加入目录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31CC48D" w14:textId="77777777" w:rsidR="00EB5E9C" w:rsidRDefault="00CC1C14">
      <w:pPr>
        <w:widowControl/>
        <w:shd w:val="clear" w:color="auto" w:fill="FFFFFF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课程微视频</w:t>
      </w:r>
      <w:r w:rsidR="00A169D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格式，</w:t>
      </w:r>
      <w:r>
        <w:rPr>
          <w:rFonts w:ascii="Times New Roman" w:eastAsia="仿宋_GB2312" w:hAnsi="Times New Roman" w:hint="eastAsia"/>
          <w:sz w:val="32"/>
          <w:szCs w:val="32"/>
        </w:rPr>
        <w:t>命名方式：学院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课程名称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微视频。</w:t>
      </w:r>
    </w:p>
    <w:p w14:paraId="21AD1810" w14:textId="77777777" w:rsidR="00EB5E9C" w:rsidRDefault="00CC1C14">
      <w:pPr>
        <w:widowControl/>
        <w:shd w:val="clear" w:color="auto" w:fill="FFFFFF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督课反馈表</w:t>
      </w:r>
      <w:r w:rsidR="00376856">
        <w:rPr>
          <w:rFonts w:ascii="Times New Roman" w:eastAsia="仿宋_GB2312" w:hAnsi="Times New Roman" w:cs="Times New Roman" w:hint="eastAsia"/>
          <w:sz w:val="32"/>
          <w:szCs w:val="32"/>
        </w:rPr>
        <w:t>，提交</w:t>
      </w:r>
      <w:r w:rsidR="00376856"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 w:rsidR="00376856">
        <w:rPr>
          <w:rFonts w:ascii="Times New Roman" w:eastAsia="仿宋_GB2312" w:hAnsi="Times New Roman" w:cs="Times New Roman" w:hint="eastAsia"/>
          <w:sz w:val="32"/>
          <w:szCs w:val="32"/>
        </w:rPr>
        <w:t>版或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扫描版，若多于一个文件，请放入文件夹，文件夹命名方式：学院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督课反馈表。</w:t>
      </w:r>
    </w:p>
    <w:p w14:paraId="0880D231" w14:textId="69E3F7ED" w:rsidR="00EB5E9C" w:rsidRDefault="00E56F8E" w:rsidP="005612B6">
      <w:pPr>
        <w:widowControl/>
        <w:shd w:val="clear" w:color="auto" w:fill="FFFFFF"/>
        <w:ind w:rightChars="-121" w:right="-254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请将</w:t>
      </w:r>
      <w:r w:rsidR="0031427E">
        <w:rPr>
          <w:rFonts w:ascii="Times New Roman" w:eastAsia="仿宋_GB2312" w:hAnsi="Times New Roman" w:cs="Times New Roman" w:hint="eastAsia"/>
          <w:sz w:val="32"/>
          <w:szCs w:val="32"/>
        </w:rPr>
        <w:t>以上材料，每门课程打包成一个压缩文件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（命名方式：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姓名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课程名称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课程类别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），</w:t>
      </w:r>
      <w:r w:rsidR="005612B6">
        <w:rPr>
          <w:rFonts w:ascii="Times New Roman" w:eastAsia="仿宋_GB2312" w:hAnsi="Times New Roman" w:cs="Times New Roman" w:hint="eastAsia"/>
          <w:sz w:val="32"/>
          <w:szCs w:val="32"/>
        </w:rPr>
        <w:t>发送至邮箱：</w:t>
      </w:r>
      <w:hyperlink r:id="rId8" w:history="1">
        <w:r w:rsidR="005612B6" w:rsidRPr="00233A80">
          <w:rPr>
            <w:rStyle w:val="ac"/>
            <w:rFonts w:ascii="Times New Roman" w:eastAsia="仿宋_GB2312" w:hAnsi="Times New Roman" w:cs="Times New Roman" w:hint="eastAsia"/>
            <w:sz w:val="32"/>
            <w:szCs w:val="32"/>
          </w:rPr>
          <w:t>lvyibo</w:t>
        </w:r>
        <w:r w:rsidR="005612B6" w:rsidRPr="00233A80">
          <w:rPr>
            <w:rStyle w:val="ac"/>
            <w:rFonts w:ascii="Times New Roman" w:eastAsia="仿宋_GB2312" w:hAnsi="Times New Roman" w:cs="Times New Roman"/>
            <w:sz w:val="32"/>
            <w:szCs w:val="32"/>
          </w:rPr>
          <w:t>@nankai.edu.cn</w:t>
        </w:r>
      </w:hyperlink>
      <w:r w:rsidR="005612B6">
        <w:rPr>
          <w:rStyle w:val="ac"/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6172808" w14:textId="2526FE69" w:rsidR="000F782D" w:rsidRDefault="00CC1C14">
      <w:pPr>
        <w:widowControl/>
        <w:shd w:val="clear" w:color="auto" w:fill="FFFFFF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376856">
        <w:rPr>
          <w:rFonts w:ascii="Times New Roman" w:eastAsia="仿宋_GB2312" w:hAnsi="Times New Roman" w:cs="Times New Roman" w:hint="eastAsia"/>
          <w:sz w:val="32"/>
          <w:szCs w:val="32"/>
        </w:rPr>
        <w:t>吕奕博</w:t>
      </w:r>
      <w:r w:rsidR="0031427E">
        <w:rPr>
          <w:rFonts w:ascii="Times New Roman" w:eastAsia="仿宋_GB2312" w:hAnsi="Times New Roman" w:cs="Times New Roman"/>
          <w:sz w:val="32"/>
          <w:szCs w:val="32"/>
        </w:rPr>
        <w:tab/>
      </w:r>
      <w:r w:rsidR="0031427E">
        <w:rPr>
          <w:rFonts w:ascii="Times New Roman" w:eastAsia="仿宋_GB2312" w:hAnsi="Times New Roman" w:cs="Times New Roman"/>
          <w:sz w:val="32"/>
          <w:szCs w:val="32"/>
        </w:rPr>
        <w:tab/>
      </w:r>
      <w:r w:rsidR="0031427E">
        <w:rPr>
          <w:rFonts w:ascii="Times New Roman" w:eastAsia="仿宋_GB2312" w:hAnsi="Times New Roman" w:cs="Times New Roman"/>
          <w:sz w:val="32"/>
          <w:szCs w:val="32"/>
        </w:rPr>
        <w:tab/>
      </w:r>
      <w:r w:rsidR="000F782D">
        <w:rPr>
          <w:rFonts w:ascii="Times New Roman" w:eastAsia="仿宋_GB2312" w:hAnsi="Times New Roman" w:cs="Times New Roman" w:hint="eastAsia"/>
          <w:sz w:val="32"/>
          <w:szCs w:val="32"/>
        </w:rPr>
        <w:t>电话：</w:t>
      </w:r>
      <w:r w:rsidR="000F782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F782D">
        <w:rPr>
          <w:rFonts w:ascii="Times New Roman" w:eastAsia="仿宋_GB2312" w:hAnsi="Times New Roman" w:cs="Times New Roman"/>
          <w:sz w:val="32"/>
          <w:szCs w:val="32"/>
        </w:rPr>
        <w:t>3508600</w:t>
      </w:r>
      <w:r w:rsidR="000F782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0F782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0F782D">
        <w:rPr>
          <w:rFonts w:ascii="Times New Roman" w:eastAsia="仿宋_GB2312" w:hAnsi="Times New Roman" w:cs="Times New Roman"/>
          <w:sz w:val="32"/>
          <w:szCs w:val="32"/>
        </w:rPr>
        <w:t>5358594</w:t>
      </w:r>
    </w:p>
    <w:p w14:paraId="43C4E47B" w14:textId="6B24CB02" w:rsidR="00EB5E9C" w:rsidRDefault="00CC1C14" w:rsidP="00621DF5">
      <w:pPr>
        <w:ind w:rightChars="-121" w:right="-254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D06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年南开大学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课程思政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优秀典型评选活动推荐表</w:t>
      </w:r>
    </w:p>
    <w:p w14:paraId="737E0A89" w14:textId="277416C2" w:rsidR="00EB5E9C" w:rsidRDefault="00CC1C14" w:rsidP="00621DF5">
      <w:pPr>
        <w:ind w:rightChars="-121" w:right="-254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D06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年南开大学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课程思政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优秀典型评选活动学生评教表</w:t>
      </w:r>
      <w:bookmarkStart w:id="1" w:name="_GoBack"/>
      <w:bookmarkEnd w:id="1"/>
    </w:p>
    <w:p w14:paraId="45673164" w14:textId="606EC73C" w:rsidR="00EB5E9C" w:rsidRDefault="00CC1C14" w:rsidP="00621DF5">
      <w:pPr>
        <w:ind w:rightChars="-121" w:right="-254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D06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年南开大学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课程思政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优秀典型评选活动推荐汇总表</w:t>
      </w:r>
    </w:p>
    <w:p w14:paraId="22DE9A7A" w14:textId="77777777" w:rsidR="00EB5E9C" w:rsidRDefault="00CC1C14">
      <w:pPr>
        <w:ind w:firstLineChars="1850" w:firstLine="5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教务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</w:t>
      </w:r>
    </w:p>
    <w:p w14:paraId="50D9094B" w14:textId="0434ECAA" w:rsidR="00EB5E9C" w:rsidRDefault="00CC1C1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76856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1D0A8E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B5E9C" w:rsidSect="005612B6">
      <w:footerReference w:type="default" r:id="rId9"/>
      <w:pgSz w:w="11906" w:h="16838" w:code="9"/>
      <w:pgMar w:top="2098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5D8F" w14:textId="77777777" w:rsidR="00325E08" w:rsidRDefault="00325E08">
      <w:r>
        <w:separator/>
      </w:r>
    </w:p>
  </w:endnote>
  <w:endnote w:type="continuationSeparator" w:id="0">
    <w:p w14:paraId="71112991" w14:textId="77777777" w:rsidR="00325E08" w:rsidRDefault="0032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-family : Microsoft YaHei">
    <w:altName w:val="Segoe Print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A8B" w14:textId="77777777" w:rsidR="00EB5E9C" w:rsidRDefault="00CC1C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19C524" wp14:editId="46ACC3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89207" w14:textId="77777777" w:rsidR="00EB5E9C" w:rsidRDefault="00CC1C14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9C52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38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CC89207" w14:textId="77777777" w:rsidR="00EB5E9C" w:rsidRDefault="00CC1C14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33C6E" w14:textId="77777777" w:rsidR="00325E08" w:rsidRDefault="00325E08">
      <w:r>
        <w:separator/>
      </w:r>
    </w:p>
  </w:footnote>
  <w:footnote w:type="continuationSeparator" w:id="0">
    <w:p w14:paraId="1D7CA527" w14:textId="77777777" w:rsidR="00325E08" w:rsidRDefault="0032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EB0B9B"/>
    <w:rsid w:val="000905E4"/>
    <w:rsid w:val="00094A68"/>
    <w:rsid w:val="00094D11"/>
    <w:rsid w:val="0009776B"/>
    <w:rsid w:val="000A31EF"/>
    <w:rsid w:val="000D20E7"/>
    <w:rsid w:val="000D2141"/>
    <w:rsid w:val="000E77B5"/>
    <w:rsid w:val="000F782D"/>
    <w:rsid w:val="00101086"/>
    <w:rsid w:val="00101859"/>
    <w:rsid w:val="001101EB"/>
    <w:rsid w:val="001170CC"/>
    <w:rsid w:val="00123143"/>
    <w:rsid w:val="00126BA9"/>
    <w:rsid w:val="00142977"/>
    <w:rsid w:val="00157987"/>
    <w:rsid w:val="001C7A48"/>
    <w:rsid w:val="001D0A8E"/>
    <w:rsid w:val="002C1688"/>
    <w:rsid w:val="002C4FB5"/>
    <w:rsid w:val="002F07CA"/>
    <w:rsid w:val="0030730C"/>
    <w:rsid w:val="0031427E"/>
    <w:rsid w:val="00325E08"/>
    <w:rsid w:val="0033403F"/>
    <w:rsid w:val="0033628B"/>
    <w:rsid w:val="00356D08"/>
    <w:rsid w:val="00365756"/>
    <w:rsid w:val="00376856"/>
    <w:rsid w:val="0039630A"/>
    <w:rsid w:val="003B15E3"/>
    <w:rsid w:val="003C0570"/>
    <w:rsid w:val="003C0C68"/>
    <w:rsid w:val="003D6FBF"/>
    <w:rsid w:val="003E0E4F"/>
    <w:rsid w:val="003F419B"/>
    <w:rsid w:val="00442D06"/>
    <w:rsid w:val="004440A4"/>
    <w:rsid w:val="00476D4A"/>
    <w:rsid w:val="004A00E7"/>
    <w:rsid w:val="004A5151"/>
    <w:rsid w:val="004B711B"/>
    <w:rsid w:val="004C5431"/>
    <w:rsid w:val="0050567E"/>
    <w:rsid w:val="0055704F"/>
    <w:rsid w:val="005612B6"/>
    <w:rsid w:val="005B1491"/>
    <w:rsid w:val="005B7FF2"/>
    <w:rsid w:val="005E434A"/>
    <w:rsid w:val="00621DF5"/>
    <w:rsid w:val="00630B9A"/>
    <w:rsid w:val="0064279B"/>
    <w:rsid w:val="00643C5D"/>
    <w:rsid w:val="006A10AB"/>
    <w:rsid w:val="006B3809"/>
    <w:rsid w:val="006C4C31"/>
    <w:rsid w:val="006D01A7"/>
    <w:rsid w:val="007412BE"/>
    <w:rsid w:val="00752C45"/>
    <w:rsid w:val="0077781F"/>
    <w:rsid w:val="00791558"/>
    <w:rsid w:val="007A10D7"/>
    <w:rsid w:val="007F4935"/>
    <w:rsid w:val="008057E3"/>
    <w:rsid w:val="00810693"/>
    <w:rsid w:val="00897E96"/>
    <w:rsid w:val="008D216F"/>
    <w:rsid w:val="00951052"/>
    <w:rsid w:val="009A39D0"/>
    <w:rsid w:val="009B20A4"/>
    <w:rsid w:val="009D7403"/>
    <w:rsid w:val="009E415D"/>
    <w:rsid w:val="009E70F8"/>
    <w:rsid w:val="009E7FF7"/>
    <w:rsid w:val="009F7B69"/>
    <w:rsid w:val="00A169D6"/>
    <w:rsid w:val="00A465A1"/>
    <w:rsid w:val="00AB26B4"/>
    <w:rsid w:val="00B30CD9"/>
    <w:rsid w:val="00B373C9"/>
    <w:rsid w:val="00B61CF2"/>
    <w:rsid w:val="00B8690D"/>
    <w:rsid w:val="00BD6BB7"/>
    <w:rsid w:val="00BF4751"/>
    <w:rsid w:val="00C05795"/>
    <w:rsid w:val="00C21797"/>
    <w:rsid w:val="00C2609B"/>
    <w:rsid w:val="00C40077"/>
    <w:rsid w:val="00C467B1"/>
    <w:rsid w:val="00C619DD"/>
    <w:rsid w:val="00C7513F"/>
    <w:rsid w:val="00C93F67"/>
    <w:rsid w:val="00CB234D"/>
    <w:rsid w:val="00CB2794"/>
    <w:rsid w:val="00CC1C14"/>
    <w:rsid w:val="00D212D1"/>
    <w:rsid w:val="00D3766D"/>
    <w:rsid w:val="00D507A5"/>
    <w:rsid w:val="00D518D3"/>
    <w:rsid w:val="00D574FD"/>
    <w:rsid w:val="00D9701F"/>
    <w:rsid w:val="00DA30DE"/>
    <w:rsid w:val="00DD4817"/>
    <w:rsid w:val="00DE7215"/>
    <w:rsid w:val="00DF7558"/>
    <w:rsid w:val="00E12758"/>
    <w:rsid w:val="00E3509E"/>
    <w:rsid w:val="00E47AC4"/>
    <w:rsid w:val="00E502C1"/>
    <w:rsid w:val="00E56F8E"/>
    <w:rsid w:val="00E65AED"/>
    <w:rsid w:val="00E7197B"/>
    <w:rsid w:val="00E92A3B"/>
    <w:rsid w:val="00E96ACB"/>
    <w:rsid w:val="00EB5E9C"/>
    <w:rsid w:val="00EF4257"/>
    <w:rsid w:val="00F468C0"/>
    <w:rsid w:val="00FB1092"/>
    <w:rsid w:val="00FE2D5E"/>
    <w:rsid w:val="00FF0C1F"/>
    <w:rsid w:val="024E4A04"/>
    <w:rsid w:val="03595D5D"/>
    <w:rsid w:val="03625FC2"/>
    <w:rsid w:val="042E2CDB"/>
    <w:rsid w:val="04CF134E"/>
    <w:rsid w:val="04DF490F"/>
    <w:rsid w:val="04FA03AD"/>
    <w:rsid w:val="0543628B"/>
    <w:rsid w:val="05B35C56"/>
    <w:rsid w:val="064E4818"/>
    <w:rsid w:val="070E329C"/>
    <w:rsid w:val="0855066A"/>
    <w:rsid w:val="09381C0C"/>
    <w:rsid w:val="098F24A0"/>
    <w:rsid w:val="09C55554"/>
    <w:rsid w:val="0A7E3BB1"/>
    <w:rsid w:val="0AFD49CC"/>
    <w:rsid w:val="0BD557EA"/>
    <w:rsid w:val="0BDB5CFF"/>
    <w:rsid w:val="0D8F0607"/>
    <w:rsid w:val="0DA62E6A"/>
    <w:rsid w:val="0EA8395F"/>
    <w:rsid w:val="0F2D3B48"/>
    <w:rsid w:val="0F4378C9"/>
    <w:rsid w:val="0F5A68DD"/>
    <w:rsid w:val="10C850C2"/>
    <w:rsid w:val="116359B0"/>
    <w:rsid w:val="142E1524"/>
    <w:rsid w:val="15283ABB"/>
    <w:rsid w:val="153B18ED"/>
    <w:rsid w:val="16757125"/>
    <w:rsid w:val="16F407F2"/>
    <w:rsid w:val="178E5605"/>
    <w:rsid w:val="179E065D"/>
    <w:rsid w:val="19077E54"/>
    <w:rsid w:val="19D40A30"/>
    <w:rsid w:val="1DD56AA5"/>
    <w:rsid w:val="1F066413"/>
    <w:rsid w:val="201D597B"/>
    <w:rsid w:val="205B31E2"/>
    <w:rsid w:val="21233BDF"/>
    <w:rsid w:val="2193306B"/>
    <w:rsid w:val="256E0324"/>
    <w:rsid w:val="270F06AA"/>
    <w:rsid w:val="29C83798"/>
    <w:rsid w:val="2ADE34CE"/>
    <w:rsid w:val="2D512658"/>
    <w:rsid w:val="2E750BE6"/>
    <w:rsid w:val="306E2240"/>
    <w:rsid w:val="324B2932"/>
    <w:rsid w:val="32665936"/>
    <w:rsid w:val="340113D0"/>
    <w:rsid w:val="34A67A5B"/>
    <w:rsid w:val="34EE1B06"/>
    <w:rsid w:val="389E4F49"/>
    <w:rsid w:val="39835543"/>
    <w:rsid w:val="39CE2D4A"/>
    <w:rsid w:val="3CF35858"/>
    <w:rsid w:val="3E9979C0"/>
    <w:rsid w:val="419B67DE"/>
    <w:rsid w:val="4201174D"/>
    <w:rsid w:val="422F6FDD"/>
    <w:rsid w:val="42685141"/>
    <w:rsid w:val="43890852"/>
    <w:rsid w:val="43895431"/>
    <w:rsid w:val="43E0352E"/>
    <w:rsid w:val="43E133CF"/>
    <w:rsid w:val="44445DED"/>
    <w:rsid w:val="470D685E"/>
    <w:rsid w:val="475D666A"/>
    <w:rsid w:val="48093DBA"/>
    <w:rsid w:val="480B0368"/>
    <w:rsid w:val="49B33161"/>
    <w:rsid w:val="4A6536F0"/>
    <w:rsid w:val="4B591074"/>
    <w:rsid w:val="4B692C1A"/>
    <w:rsid w:val="4CA028AA"/>
    <w:rsid w:val="4D2D7326"/>
    <w:rsid w:val="4E0C07CA"/>
    <w:rsid w:val="501125F8"/>
    <w:rsid w:val="53A034B5"/>
    <w:rsid w:val="54337BCB"/>
    <w:rsid w:val="549B09FD"/>
    <w:rsid w:val="5537385F"/>
    <w:rsid w:val="5580764A"/>
    <w:rsid w:val="56950CEE"/>
    <w:rsid w:val="580D628C"/>
    <w:rsid w:val="585C1E20"/>
    <w:rsid w:val="5C5E01FA"/>
    <w:rsid w:val="5CF24406"/>
    <w:rsid w:val="5D454C6D"/>
    <w:rsid w:val="5DE0024A"/>
    <w:rsid w:val="5DFC3EC4"/>
    <w:rsid w:val="610F7BD0"/>
    <w:rsid w:val="619C3D7A"/>
    <w:rsid w:val="62522F6B"/>
    <w:rsid w:val="63192063"/>
    <w:rsid w:val="64A678D8"/>
    <w:rsid w:val="64EB0B9B"/>
    <w:rsid w:val="6519323D"/>
    <w:rsid w:val="65367FDE"/>
    <w:rsid w:val="66E36081"/>
    <w:rsid w:val="67A46AF3"/>
    <w:rsid w:val="6801564F"/>
    <w:rsid w:val="6A251E05"/>
    <w:rsid w:val="6BCC5CB6"/>
    <w:rsid w:val="6BEB5EDE"/>
    <w:rsid w:val="6C585D0D"/>
    <w:rsid w:val="6C670CC7"/>
    <w:rsid w:val="6CF973DD"/>
    <w:rsid w:val="6EE232B6"/>
    <w:rsid w:val="6F1571DC"/>
    <w:rsid w:val="70547B9A"/>
    <w:rsid w:val="71CB367C"/>
    <w:rsid w:val="72A705D3"/>
    <w:rsid w:val="730C10B1"/>
    <w:rsid w:val="77A11B25"/>
    <w:rsid w:val="77AD1976"/>
    <w:rsid w:val="78810C1D"/>
    <w:rsid w:val="78B077C8"/>
    <w:rsid w:val="7CB0040C"/>
    <w:rsid w:val="7F6A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210183"/>
  <w15:docId w15:val="{EA351717-312D-4498-B3DD-018B9257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c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font-family : Microsoft YaHei" w:eastAsia="font-family : Microsoft YaHei" w:hAnsi="font-family : Microsoft YaHei" w:cs="font-family : Microsoft YaHei"/>
      <w:sz w:val="20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semiHidden/>
    <w:unhideWhenUsed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org2">
    <w:name w:val="org2"/>
    <w:basedOn w:val="a0"/>
    <w:qFormat/>
    <w:rPr>
      <w:color w:val="FF7800"/>
    </w:rPr>
  </w:style>
  <w:style w:type="character" w:customStyle="1" w:styleId="perr">
    <w:name w:val="per_r"/>
    <w:basedOn w:val="a0"/>
    <w:qFormat/>
  </w:style>
  <w:style w:type="character" w:customStyle="1" w:styleId="blue2">
    <w:name w:val="blue2"/>
    <w:basedOn w:val="a0"/>
    <w:qFormat/>
    <w:rPr>
      <w:color w:val="0065C3"/>
    </w:rPr>
  </w:style>
  <w:style w:type="character" w:customStyle="1" w:styleId="oppo">
    <w:name w:val="oppo"/>
    <w:basedOn w:val="a0"/>
    <w:qFormat/>
  </w:style>
  <w:style w:type="character" w:customStyle="1" w:styleId="newstime">
    <w:name w:val="news_time"/>
    <w:basedOn w:val="a0"/>
    <w:qFormat/>
  </w:style>
  <w:style w:type="character" w:customStyle="1" w:styleId="hover21">
    <w:name w:val="hover21"/>
    <w:basedOn w:val="a0"/>
    <w:qFormat/>
    <w:rPr>
      <w:color w:val="000000"/>
      <w:shd w:val="clear" w:color="auto" w:fill="FFFCDD"/>
    </w:rPr>
  </w:style>
  <w:style w:type="character" w:customStyle="1" w:styleId="newstitle1">
    <w:name w:val="news_title1"/>
    <w:basedOn w:val="a0"/>
    <w:qFormat/>
  </w:style>
  <w:style w:type="character" w:customStyle="1" w:styleId="newstitle2">
    <w:name w:val="news_title2"/>
    <w:basedOn w:val="a0"/>
    <w:qFormat/>
  </w:style>
  <w:style w:type="character" w:customStyle="1" w:styleId="newstitle3">
    <w:name w:val="news_title3"/>
    <w:basedOn w:val="a0"/>
    <w:qFormat/>
  </w:style>
  <w:style w:type="character" w:customStyle="1" w:styleId="newsmeta1">
    <w:name w:val="news_meta1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newstitle">
    <w:name w:val="news_title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td-name">
    <w:name w:val="td-name"/>
    <w:basedOn w:val="a0"/>
    <w:qFormat/>
    <w:rPr>
      <w:bdr w:val="single" w:sz="4" w:space="0" w:color="DDDDDD"/>
    </w:rPr>
  </w:style>
  <w:style w:type="character" w:customStyle="1" w:styleId="td-end">
    <w:name w:val="td-end"/>
    <w:basedOn w:val="a0"/>
    <w:qFormat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16"/>
      <w:szCs w:val="16"/>
      <w:shd w:val="clear" w:color="auto" w:fill="CC0000"/>
    </w:rPr>
  </w:style>
  <w:style w:type="character" w:styleId="ae">
    <w:name w:val="annotation reference"/>
    <w:basedOn w:val="a0"/>
    <w:semiHidden/>
    <w:unhideWhenUsed/>
    <w:rsid w:val="00A169D6"/>
    <w:rPr>
      <w:sz w:val="21"/>
      <w:szCs w:val="21"/>
    </w:rPr>
  </w:style>
  <w:style w:type="paragraph" w:styleId="af">
    <w:name w:val="annotation text"/>
    <w:basedOn w:val="a"/>
    <w:link w:val="af0"/>
    <w:semiHidden/>
    <w:unhideWhenUsed/>
    <w:rsid w:val="00A169D6"/>
    <w:pPr>
      <w:jc w:val="left"/>
    </w:pPr>
  </w:style>
  <w:style w:type="character" w:customStyle="1" w:styleId="af0">
    <w:name w:val="批注文字 字符"/>
    <w:basedOn w:val="a0"/>
    <w:link w:val="af"/>
    <w:semiHidden/>
    <w:rsid w:val="00A169D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169D6"/>
    <w:rPr>
      <w:b/>
      <w:bCs/>
    </w:rPr>
  </w:style>
  <w:style w:type="character" w:customStyle="1" w:styleId="af2">
    <w:name w:val="批注主题 字符"/>
    <w:basedOn w:val="af0"/>
    <w:link w:val="af1"/>
    <w:semiHidden/>
    <w:rsid w:val="00A169D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3">
    <w:name w:val="Balloon Text"/>
    <w:basedOn w:val="a"/>
    <w:link w:val="af4"/>
    <w:semiHidden/>
    <w:unhideWhenUsed/>
    <w:rsid w:val="00A169D6"/>
    <w:rPr>
      <w:sz w:val="18"/>
      <w:szCs w:val="18"/>
    </w:rPr>
  </w:style>
  <w:style w:type="character" w:customStyle="1" w:styleId="af4">
    <w:name w:val="批注框文本 字符"/>
    <w:basedOn w:val="a0"/>
    <w:link w:val="af3"/>
    <w:semiHidden/>
    <w:rsid w:val="00A169D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31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yibo@nankai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7095B-A1DE-400A-A2FC-77837260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greenolive</dc:creator>
  <cp:lastModifiedBy>HM</cp:lastModifiedBy>
  <cp:revision>28</cp:revision>
  <cp:lastPrinted>2023-11-20T01:40:00Z</cp:lastPrinted>
  <dcterms:created xsi:type="dcterms:W3CDTF">2019-11-25T09:36:00Z</dcterms:created>
  <dcterms:modified xsi:type="dcterms:W3CDTF">2023-11-20T02:01:00Z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8F9019159E054051A98D1F1D7BDA92DD</vt:lpwstr>
  </property>
</Properties>
</file>