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26" w:rsidRDefault="007752D2" w:rsidP="00D94AB0">
      <w:pPr>
        <w:jc w:val="left"/>
        <w:rPr>
          <w:b/>
          <w:sz w:val="28"/>
          <w:szCs w:val="28"/>
        </w:rPr>
      </w:pPr>
      <w:r w:rsidRPr="007752D2">
        <w:rPr>
          <w:rFonts w:hint="eastAsia"/>
          <w:b/>
          <w:bCs/>
          <w:sz w:val="24"/>
          <w:szCs w:val="32"/>
        </w:rPr>
        <w:t>附件</w:t>
      </w:r>
      <w:r w:rsidRPr="007752D2">
        <w:rPr>
          <w:rFonts w:hint="eastAsia"/>
          <w:b/>
          <w:bCs/>
          <w:sz w:val="24"/>
          <w:szCs w:val="32"/>
        </w:rPr>
        <w:t>2</w:t>
      </w:r>
      <w:r w:rsidR="003716B2" w:rsidRPr="007752D2">
        <w:rPr>
          <w:rFonts w:hint="eastAsia"/>
          <w:b/>
          <w:bCs/>
          <w:sz w:val="24"/>
          <w:szCs w:val="32"/>
        </w:rPr>
        <w:t xml:space="preserve">  </w:t>
      </w:r>
      <w:r w:rsidR="003716B2">
        <w:rPr>
          <w:rFonts w:hint="eastAsia"/>
          <w:b/>
          <w:bCs/>
          <w:sz w:val="32"/>
          <w:szCs w:val="32"/>
        </w:rPr>
        <w:t xml:space="preserve">      </w:t>
      </w:r>
      <w:bookmarkStart w:id="0" w:name="_GoBack"/>
      <w:bookmarkEnd w:id="0"/>
      <w:r w:rsidR="003716B2">
        <w:rPr>
          <w:rFonts w:hint="eastAsia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5E26" w:rsidRDefault="000E67D4">
      <w:pPr>
        <w:ind w:firstLineChars="150" w:firstLine="542"/>
        <w:jc w:val="center"/>
        <w:rPr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南开大学特色班建设方案信息表</w:t>
      </w:r>
    </w:p>
    <w:tbl>
      <w:tblPr>
        <w:tblW w:w="9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575"/>
        <w:gridCol w:w="2378"/>
        <w:gridCol w:w="1950"/>
        <w:gridCol w:w="35"/>
        <w:gridCol w:w="1843"/>
        <w:gridCol w:w="1559"/>
      </w:tblGrid>
      <w:tr w:rsidR="000A5E26">
        <w:trPr>
          <w:trHeight w:val="680"/>
        </w:trPr>
        <w:tc>
          <w:tcPr>
            <w:tcW w:w="59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基</w:t>
            </w:r>
          </w:p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本</w:t>
            </w:r>
          </w:p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情</w:t>
            </w:r>
          </w:p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况</w:t>
            </w: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特色班名称</w:t>
            </w:r>
          </w:p>
        </w:tc>
        <w:tc>
          <w:tcPr>
            <w:tcW w:w="2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所在学院</w:t>
            </w:r>
          </w:p>
        </w:tc>
        <w:tc>
          <w:tcPr>
            <w:tcW w:w="343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A5E26">
        <w:trPr>
          <w:trHeight w:val="777"/>
        </w:trPr>
        <w:tc>
          <w:tcPr>
            <w:tcW w:w="598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特色班负责人</w:t>
            </w:r>
          </w:p>
        </w:tc>
        <w:tc>
          <w:tcPr>
            <w:tcW w:w="2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依托专业</w:t>
            </w:r>
          </w:p>
        </w:tc>
        <w:tc>
          <w:tcPr>
            <w:tcW w:w="343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A5E26">
        <w:trPr>
          <w:trHeight w:val="1384"/>
        </w:trPr>
        <w:tc>
          <w:tcPr>
            <w:tcW w:w="59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选</w:t>
            </w:r>
          </w:p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拔</w:t>
            </w:r>
          </w:p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细</w:t>
            </w:r>
          </w:p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则</w:t>
            </w: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学院选拔工作领导小组成员</w:t>
            </w:r>
          </w:p>
        </w:tc>
        <w:tc>
          <w:tcPr>
            <w:tcW w:w="7765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Pr="004236B0" w:rsidRDefault="000E67D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4236B0">
              <w:rPr>
                <w:rFonts w:ascii="宋体" w:eastAsia="宋体" w:hAnsi="宋体" w:cs="宋体" w:hint="eastAsia"/>
                <w:color w:val="000000" w:themeColor="text1"/>
                <w:sz w:val="24"/>
              </w:rPr>
              <w:t>确定以学院主要领导为成员的特色班选拔领导小组，以对整个选拔过程进行指导和监督，设组长一名。</w:t>
            </w:r>
          </w:p>
        </w:tc>
      </w:tr>
      <w:tr w:rsidR="000A5E26">
        <w:trPr>
          <w:trHeight w:val="680"/>
        </w:trPr>
        <w:tc>
          <w:tcPr>
            <w:tcW w:w="598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初试方案</w:t>
            </w:r>
          </w:p>
        </w:tc>
        <w:tc>
          <w:tcPr>
            <w:tcW w:w="2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选拔范围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A5E26" w:rsidRPr="004236B0" w:rsidRDefault="000E67D4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4236B0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全校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Pr="004236B0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4236B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计划录取人数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E26" w:rsidRPr="004236B0" w:rsidRDefault="000A5E26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0A5E26">
        <w:trPr>
          <w:trHeight w:val="680"/>
        </w:trPr>
        <w:tc>
          <w:tcPr>
            <w:tcW w:w="598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学校考核科目</w:t>
            </w:r>
          </w:p>
        </w:tc>
        <w:tc>
          <w:tcPr>
            <w:tcW w:w="5387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Pr="004236B0" w:rsidRDefault="000E67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4236B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英语、数学</w:t>
            </w:r>
          </w:p>
        </w:tc>
      </w:tr>
      <w:tr w:rsidR="000A5E26">
        <w:trPr>
          <w:trHeight w:val="631"/>
        </w:trPr>
        <w:tc>
          <w:tcPr>
            <w:tcW w:w="598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进入复试比例</w:t>
            </w:r>
          </w:p>
        </w:tc>
        <w:tc>
          <w:tcPr>
            <w:tcW w:w="5387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Pr="004236B0" w:rsidRDefault="000E67D4">
            <w:pPr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4236B0">
              <w:rPr>
                <w:rFonts w:ascii="宋体" w:eastAsia="宋体" w:hAnsi="宋体" w:cs="宋体" w:hint="eastAsia"/>
                <w:color w:val="000000" w:themeColor="text1"/>
                <w:sz w:val="24"/>
              </w:rPr>
              <w:t>进入复试人数与拟选拔人数之比应不低于1.</w:t>
            </w:r>
            <w:r w:rsidRPr="004236B0">
              <w:rPr>
                <w:rFonts w:ascii="宋体" w:eastAsia="宋体" w:hAnsi="宋体" w:cs="宋体"/>
                <w:color w:val="000000" w:themeColor="text1"/>
                <w:sz w:val="24"/>
              </w:rPr>
              <w:t>5</w:t>
            </w:r>
            <w:r w:rsidRPr="004236B0">
              <w:rPr>
                <w:rFonts w:ascii="宋体" w:eastAsia="宋体" w:hAnsi="宋体" w:cs="宋体" w:hint="eastAsia"/>
                <w:color w:val="000000" w:themeColor="text1"/>
                <w:sz w:val="24"/>
              </w:rPr>
              <w:t>:1</w:t>
            </w:r>
            <w:r w:rsidR="00EA1D8B" w:rsidRPr="004236B0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且</w:t>
            </w:r>
            <w:r w:rsidRPr="004236B0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不高于3:1。</w:t>
            </w:r>
          </w:p>
        </w:tc>
      </w:tr>
      <w:tr w:rsidR="000A5E26">
        <w:trPr>
          <w:trHeight w:val="2265"/>
        </w:trPr>
        <w:tc>
          <w:tcPr>
            <w:tcW w:w="598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复试方案</w:t>
            </w:r>
          </w:p>
        </w:tc>
        <w:tc>
          <w:tcPr>
            <w:tcW w:w="7765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Pr="004236B0" w:rsidRDefault="000E67D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4236B0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复试形式（可说明具体形式，如笔试科目、面试、是否参考高考成绩）、复试范围及时长等。</w:t>
            </w:r>
          </w:p>
        </w:tc>
      </w:tr>
      <w:tr w:rsidR="000A5E26">
        <w:trPr>
          <w:trHeight w:val="680"/>
        </w:trPr>
        <w:tc>
          <w:tcPr>
            <w:tcW w:w="598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复试成绩结构</w:t>
            </w:r>
          </w:p>
        </w:tc>
        <w:tc>
          <w:tcPr>
            <w:tcW w:w="7765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Pr="004236B0" w:rsidRDefault="000A5E2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0A5E26">
        <w:trPr>
          <w:trHeight w:val="680"/>
        </w:trPr>
        <w:tc>
          <w:tcPr>
            <w:tcW w:w="598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备注</w:t>
            </w:r>
          </w:p>
        </w:tc>
        <w:tc>
          <w:tcPr>
            <w:tcW w:w="7765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Pr="004236B0" w:rsidRDefault="000E67D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4236B0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例：高考选考科目中需含有“物理”，没有请填“无”</w:t>
            </w:r>
          </w:p>
        </w:tc>
      </w:tr>
      <w:tr w:rsidR="000A5E26">
        <w:trPr>
          <w:trHeight w:val="680"/>
        </w:trPr>
        <w:tc>
          <w:tcPr>
            <w:tcW w:w="59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管</w:t>
            </w:r>
          </w:p>
          <w:p w:rsidR="000A5E26" w:rsidRDefault="000E67D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理</w:t>
            </w:r>
          </w:p>
          <w:p w:rsidR="000A5E26" w:rsidRDefault="000E67D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细</w:t>
            </w:r>
          </w:p>
          <w:p w:rsidR="000A5E26" w:rsidRDefault="000E67D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则</w:t>
            </w:r>
          </w:p>
        </w:tc>
        <w:tc>
          <w:tcPr>
            <w:tcW w:w="157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退出机制</w:t>
            </w:r>
          </w:p>
        </w:tc>
        <w:tc>
          <w:tcPr>
            <w:tcW w:w="2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面向年级</w:t>
            </w:r>
          </w:p>
        </w:tc>
        <w:tc>
          <w:tcPr>
            <w:tcW w:w="5387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Pr="004236B0" w:rsidRDefault="000E67D4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4236B0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例如：大一、大二、大三</w:t>
            </w:r>
          </w:p>
        </w:tc>
      </w:tr>
      <w:tr w:rsidR="000A5E26">
        <w:trPr>
          <w:trHeight w:val="680"/>
        </w:trPr>
        <w:tc>
          <w:tcPr>
            <w:tcW w:w="598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387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Pr="004236B0" w:rsidRDefault="000E67D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4236B0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建议：每年3月底，转专业工作开始前</w:t>
            </w:r>
          </w:p>
        </w:tc>
      </w:tr>
      <w:tr w:rsidR="000A5E26">
        <w:trPr>
          <w:trHeight w:val="680"/>
        </w:trPr>
        <w:tc>
          <w:tcPr>
            <w:tcW w:w="598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方案</w:t>
            </w:r>
          </w:p>
        </w:tc>
        <w:tc>
          <w:tcPr>
            <w:tcW w:w="5387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Pr="004236B0" w:rsidRDefault="000E67D4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4236B0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例如：学生主动申请、不及格成绩达到一定学分等。</w:t>
            </w:r>
          </w:p>
        </w:tc>
      </w:tr>
      <w:tr w:rsidR="000A5E26">
        <w:trPr>
          <w:trHeight w:val="680"/>
        </w:trPr>
        <w:tc>
          <w:tcPr>
            <w:tcW w:w="598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进入机制</w:t>
            </w:r>
          </w:p>
        </w:tc>
        <w:tc>
          <w:tcPr>
            <w:tcW w:w="2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面向年级</w:t>
            </w:r>
          </w:p>
        </w:tc>
        <w:tc>
          <w:tcPr>
            <w:tcW w:w="5387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Pr="004236B0" w:rsidRDefault="000E67D4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4236B0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例如：大一、大二、大三</w:t>
            </w:r>
          </w:p>
        </w:tc>
      </w:tr>
      <w:tr w:rsidR="000A5E26">
        <w:trPr>
          <w:trHeight w:val="680"/>
        </w:trPr>
        <w:tc>
          <w:tcPr>
            <w:tcW w:w="598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387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Pr="004236B0" w:rsidRDefault="000E67D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4236B0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建议：每年9月初</w:t>
            </w:r>
          </w:p>
        </w:tc>
      </w:tr>
      <w:tr w:rsidR="000A5E26">
        <w:trPr>
          <w:trHeight w:val="680"/>
        </w:trPr>
        <w:tc>
          <w:tcPr>
            <w:tcW w:w="598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A5E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方案</w:t>
            </w:r>
          </w:p>
        </w:tc>
        <w:tc>
          <w:tcPr>
            <w:tcW w:w="5387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Pr="004236B0" w:rsidRDefault="000E67D4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4236B0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例如：从申请进入特色班的同学以必修课平均学分绩排名择优录取等。</w:t>
            </w:r>
          </w:p>
        </w:tc>
      </w:tr>
      <w:tr w:rsidR="000A5E26">
        <w:trPr>
          <w:trHeight w:val="12446"/>
        </w:trPr>
        <w:tc>
          <w:tcPr>
            <w:tcW w:w="5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特</w:t>
            </w:r>
          </w:p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色</w:t>
            </w:r>
          </w:p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班</w:t>
            </w:r>
          </w:p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人</w:t>
            </w:r>
          </w:p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才</w:t>
            </w:r>
          </w:p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培</w:t>
            </w:r>
          </w:p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养</w:t>
            </w:r>
          </w:p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方</w:t>
            </w:r>
          </w:p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案</w:t>
            </w:r>
          </w:p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细</w:t>
            </w:r>
          </w:p>
          <w:p w:rsidR="000A5E26" w:rsidRDefault="000E6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则</w:t>
            </w:r>
          </w:p>
        </w:tc>
        <w:tc>
          <w:tcPr>
            <w:tcW w:w="9340" w:type="dxa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A5E26" w:rsidRPr="004236B0" w:rsidRDefault="000E67D4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4236B0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一、建设目标</w:t>
            </w:r>
          </w:p>
          <w:p w:rsidR="000A5E26" w:rsidRPr="004236B0" w:rsidRDefault="000E67D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4236B0">
              <w:rPr>
                <w:rFonts w:ascii="宋体" w:eastAsia="宋体" w:hAnsi="宋体" w:cs="宋体" w:hint="eastAsia"/>
                <w:color w:val="000000" w:themeColor="text1"/>
                <w:sz w:val="24"/>
              </w:rPr>
              <w:t>填写特色班建设与学生特色培养目标</w:t>
            </w:r>
            <w:r w:rsidR="002709BC"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，</w:t>
            </w:r>
            <w:r w:rsidRPr="004236B0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不少于200字</w:t>
            </w:r>
          </w:p>
          <w:p w:rsidR="000A5E26" w:rsidRPr="004236B0" w:rsidRDefault="000A5E2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  <w:p w:rsidR="000A5E26" w:rsidRPr="004236B0" w:rsidRDefault="000A5E2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  <w:p w:rsidR="000A5E26" w:rsidRPr="004236B0" w:rsidRDefault="000A5E2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  <w:p w:rsidR="000A5E26" w:rsidRPr="004236B0" w:rsidRDefault="000E67D4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4236B0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二、实施细则</w:t>
            </w:r>
          </w:p>
          <w:p w:rsidR="000A5E26" w:rsidRPr="004236B0" w:rsidRDefault="000E67D4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4236B0"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不少于500字，培养方案实施细则需填写具体培养特色和实施举措，切勿空泛，例如“一制三化”方面的培养特色，专业建设、人才培养模式的重要改革创新举措等。</w:t>
            </w:r>
          </w:p>
          <w:p w:rsidR="000A5E26" w:rsidRPr="004236B0" w:rsidRDefault="000A5E26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  <w:p w:rsidR="000A5E26" w:rsidRPr="004236B0" w:rsidRDefault="000A5E26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  <w:p w:rsidR="000A5E26" w:rsidRPr="004236B0" w:rsidRDefault="000A5E26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</w:tbl>
    <w:p w:rsidR="000A5E26" w:rsidRDefault="000E67D4">
      <w:pPr>
        <w:ind w:firstLineChars="3500" w:firstLine="7350"/>
        <w:rPr>
          <w:sz w:val="28"/>
          <w:szCs w:val="28"/>
        </w:rPr>
      </w:pPr>
      <w:r>
        <w:rPr>
          <w:rFonts w:hint="eastAsia"/>
        </w:rPr>
        <w:t>教务处制表（</w:t>
      </w:r>
      <w:r>
        <w:rPr>
          <w:rFonts w:hint="eastAsia"/>
        </w:rPr>
        <w:t>2019</w:t>
      </w:r>
      <w:r>
        <w:rPr>
          <w:rFonts w:hint="eastAsia"/>
        </w:rPr>
        <w:t>）</w:t>
      </w:r>
    </w:p>
    <w:sectPr w:rsidR="000A5E26" w:rsidSect="00773BD1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9CD" w:rsidRDefault="002D59CD" w:rsidP="00832491">
      <w:r>
        <w:separator/>
      </w:r>
    </w:p>
  </w:endnote>
  <w:endnote w:type="continuationSeparator" w:id="0">
    <w:p w:rsidR="002D59CD" w:rsidRDefault="002D59CD" w:rsidP="0083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9CD" w:rsidRDefault="002D59CD" w:rsidP="00832491">
      <w:r>
        <w:separator/>
      </w:r>
    </w:p>
  </w:footnote>
  <w:footnote w:type="continuationSeparator" w:id="0">
    <w:p w:rsidR="002D59CD" w:rsidRDefault="002D59CD" w:rsidP="00832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0F0"/>
    <w:rsid w:val="000059F2"/>
    <w:rsid w:val="00035A46"/>
    <w:rsid w:val="00046F46"/>
    <w:rsid w:val="0007383D"/>
    <w:rsid w:val="000776EA"/>
    <w:rsid w:val="000A5E26"/>
    <w:rsid w:val="000B34E3"/>
    <w:rsid w:val="000E67D4"/>
    <w:rsid w:val="000F53F0"/>
    <w:rsid w:val="0010339D"/>
    <w:rsid w:val="0013317F"/>
    <w:rsid w:val="00143ABD"/>
    <w:rsid w:val="00154442"/>
    <w:rsid w:val="00174DE8"/>
    <w:rsid w:val="001807CF"/>
    <w:rsid w:val="001C2448"/>
    <w:rsid w:val="001D44A2"/>
    <w:rsid w:val="001D513F"/>
    <w:rsid w:val="001F26F9"/>
    <w:rsid w:val="00224939"/>
    <w:rsid w:val="00227FAD"/>
    <w:rsid w:val="00236E29"/>
    <w:rsid w:val="002709BC"/>
    <w:rsid w:val="00281B88"/>
    <w:rsid w:val="002B6D5E"/>
    <w:rsid w:val="002D10F3"/>
    <w:rsid w:val="002D59CD"/>
    <w:rsid w:val="002F1CE3"/>
    <w:rsid w:val="002F7395"/>
    <w:rsid w:val="00332431"/>
    <w:rsid w:val="003370F0"/>
    <w:rsid w:val="003622E5"/>
    <w:rsid w:val="003716B2"/>
    <w:rsid w:val="0037184B"/>
    <w:rsid w:val="00371A3E"/>
    <w:rsid w:val="00373B3D"/>
    <w:rsid w:val="003748B8"/>
    <w:rsid w:val="00391F12"/>
    <w:rsid w:val="003B7848"/>
    <w:rsid w:val="003F34A1"/>
    <w:rsid w:val="004236B0"/>
    <w:rsid w:val="0043539C"/>
    <w:rsid w:val="004461B3"/>
    <w:rsid w:val="00453824"/>
    <w:rsid w:val="004C6049"/>
    <w:rsid w:val="004D5A6D"/>
    <w:rsid w:val="004F5093"/>
    <w:rsid w:val="00502D97"/>
    <w:rsid w:val="00503F9F"/>
    <w:rsid w:val="00516CFE"/>
    <w:rsid w:val="005172A4"/>
    <w:rsid w:val="00531F67"/>
    <w:rsid w:val="00543B66"/>
    <w:rsid w:val="0055477B"/>
    <w:rsid w:val="00562D55"/>
    <w:rsid w:val="0058267B"/>
    <w:rsid w:val="00590318"/>
    <w:rsid w:val="005A0D77"/>
    <w:rsid w:val="005A79F8"/>
    <w:rsid w:val="005C343D"/>
    <w:rsid w:val="005E077F"/>
    <w:rsid w:val="005E15D2"/>
    <w:rsid w:val="005E59E3"/>
    <w:rsid w:val="005F31E6"/>
    <w:rsid w:val="00611EBB"/>
    <w:rsid w:val="00630FF0"/>
    <w:rsid w:val="006439C3"/>
    <w:rsid w:val="00653B6C"/>
    <w:rsid w:val="00681BD5"/>
    <w:rsid w:val="006955B1"/>
    <w:rsid w:val="006A2FD8"/>
    <w:rsid w:val="006B72D4"/>
    <w:rsid w:val="006D2F26"/>
    <w:rsid w:val="006D7BB7"/>
    <w:rsid w:val="006E29D8"/>
    <w:rsid w:val="007045E5"/>
    <w:rsid w:val="00716524"/>
    <w:rsid w:val="00773BD1"/>
    <w:rsid w:val="007747D9"/>
    <w:rsid w:val="007752D2"/>
    <w:rsid w:val="007B0D12"/>
    <w:rsid w:val="007C3A17"/>
    <w:rsid w:val="007C797D"/>
    <w:rsid w:val="007E020B"/>
    <w:rsid w:val="00805897"/>
    <w:rsid w:val="0083133C"/>
    <w:rsid w:val="00832491"/>
    <w:rsid w:val="00840838"/>
    <w:rsid w:val="00853FD1"/>
    <w:rsid w:val="00873B74"/>
    <w:rsid w:val="008B2268"/>
    <w:rsid w:val="008B6D64"/>
    <w:rsid w:val="008B7A80"/>
    <w:rsid w:val="008F3CC4"/>
    <w:rsid w:val="00903DA4"/>
    <w:rsid w:val="00940471"/>
    <w:rsid w:val="00957164"/>
    <w:rsid w:val="009626D7"/>
    <w:rsid w:val="00983B89"/>
    <w:rsid w:val="00987711"/>
    <w:rsid w:val="00991D81"/>
    <w:rsid w:val="009E6FC4"/>
    <w:rsid w:val="009F7CB5"/>
    <w:rsid w:val="00A0761A"/>
    <w:rsid w:val="00A15AC7"/>
    <w:rsid w:val="00A279B6"/>
    <w:rsid w:val="00A45E32"/>
    <w:rsid w:val="00A7045F"/>
    <w:rsid w:val="00A70C23"/>
    <w:rsid w:val="00A80523"/>
    <w:rsid w:val="00A8112E"/>
    <w:rsid w:val="00AB3CED"/>
    <w:rsid w:val="00AC1F49"/>
    <w:rsid w:val="00AD09CE"/>
    <w:rsid w:val="00AD74BA"/>
    <w:rsid w:val="00AF2682"/>
    <w:rsid w:val="00AF3881"/>
    <w:rsid w:val="00AF69D7"/>
    <w:rsid w:val="00B10185"/>
    <w:rsid w:val="00B200CC"/>
    <w:rsid w:val="00B23750"/>
    <w:rsid w:val="00B25E92"/>
    <w:rsid w:val="00B26399"/>
    <w:rsid w:val="00B272AD"/>
    <w:rsid w:val="00B326FA"/>
    <w:rsid w:val="00B372A0"/>
    <w:rsid w:val="00B526E7"/>
    <w:rsid w:val="00B556A7"/>
    <w:rsid w:val="00B61C84"/>
    <w:rsid w:val="00B6675D"/>
    <w:rsid w:val="00BA2B6C"/>
    <w:rsid w:val="00BB0B2C"/>
    <w:rsid w:val="00BB3D45"/>
    <w:rsid w:val="00BC0645"/>
    <w:rsid w:val="00BE3C05"/>
    <w:rsid w:val="00BE48F1"/>
    <w:rsid w:val="00C53118"/>
    <w:rsid w:val="00C53764"/>
    <w:rsid w:val="00C746B1"/>
    <w:rsid w:val="00C74706"/>
    <w:rsid w:val="00C81C54"/>
    <w:rsid w:val="00CA7749"/>
    <w:rsid w:val="00CB4960"/>
    <w:rsid w:val="00CC0123"/>
    <w:rsid w:val="00CC3E76"/>
    <w:rsid w:val="00CF3E73"/>
    <w:rsid w:val="00D254B3"/>
    <w:rsid w:val="00D343D9"/>
    <w:rsid w:val="00D475CF"/>
    <w:rsid w:val="00D559A1"/>
    <w:rsid w:val="00D630A1"/>
    <w:rsid w:val="00D65581"/>
    <w:rsid w:val="00D7266E"/>
    <w:rsid w:val="00D8381D"/>
    <w:rsid w:val="00D85606"/>
    <w:rsid w:val="00D90888"/>
    <w:rsid w:val="00D94AB0"/>
    <w:rsid w:val="00DA0845"/>
    <w:rsid w:val="00DA7E91"/>
    <w:rsid w:val="00DC6294"/>
    <w:rsid w:val="00DD79D0"/>
    <w:rsid w:val="00E04937"/>
    <w:rsid w:val="00E23186"/>
    <w:rsid w:val="00E44FBB"/>
    <w:rsid w:val="00E52430"/>
    <w:rsid w:val="00E608B3"/>
    <w:rsid w:val="00E6567C"/>
    <w:rsid w:val="00E83B7E"/>
    <w:rsid w:val="00EA1D8B"/>
    <w:rsid w:val="00EB56DB"/>
    <w:rsid w:val="00EE084C"/>
    <w:rsid w:val="00EE2C6F"/>
    <w:rsid w:val="00EF281B"/>
    <w:rsid w:val="00F01A2C"/>
    <w:rsid w:val="00F149E6"/>
    <w:rsid w:val="00F14F3B"/>
    <w:rsid w:val="00F16282"/>
    <w:rsid w:val="00F17548"/>
    <w:rsid w:val="00F21268"/>
    <w:rsid w:val="00F21CAA"/>
    <w:rsid w:val="00F30EBD"/>
    <w:rsid w:val="00F52CD0"/>
    <w:rsid w:val="00F57E3A"/>
    <w:rsid w:val="00F63DAB"/>
    <w:rsid w:val="00F703BC"/>
    <w:rsid w:val="00F71BD9"/>
    <w:rsid w:val="00F8740D"/>
    <w:rsid w:val="00F93289"/>
    <w:rsid w:val="00FB328C"/>
    <w:rsid w:val="00FF0CE8"/>
    <w:rsid w:val="00FF1AEB"/>
    <w:rsid w:val="04F856AF"/>
    <w:rsid w:val="07C0618D"/>
    <w:rsid w:val="0AA63B5C"/>
    <w:rsid w:val="0ABC7F7E"/>
    <w:rsid w:val="0CF325B6"/>
    <w:rsid w:val="0E502913"/>
    <w:rsid w:val="13472270"/>
    <w:rsid w:val="151A3015"/>
    <w:rsid w:val="185A7221"/>
    <w:rsid w:val="1C025A83"/>
    <w:rsid w:val="1EEE3638"/>
    <w:rsid w:val="2B51599E"/>
    <w:rsid w:val="2E6F5542"/>
    <w:rsid w:val="314872CC"/>
    <w:rsid w:val="32487D11"/>
    <w:rsid w:val="367442CA"/>
    <w:rsid w:val="3ECB7F36"/>
    <w:rsid w:val="40F90988"/>
    <w:rsid w:val="50553AA4"/>
    <w:rsid w:val="50924038"/>
    <w:rsid w:val="50D2772D"/>
    <w:rsid w:val="50FD4D4A"/>
    <w:rsid w:val="53437440"/>
    <w:rsid w:val="573D2FF6"/>
    <w:rsid w:val="6676768F"/>
    <w:rsid w:val="66E97A5E"/>
    <w:rsid w:val="68DD14EB"/>
    <w:rsid w:val="71902EDB"/>
    <w:rsid w:val="72000295"/>
    <w:rsid w:val="77334AC0"/>
    <w:rsid w:val="79EA299E"/>
    <w:rsid w:val="7DB91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DE57B3-50ED-4961-BF24-61733CF3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73BD1"/>
    <w:rPr>
      <w:sz w:val="18"/>
      <w:szCs w:val="18"/>
    </w:rPr>
  </w:style>
  <w:style w:type="paragraph" w:styleId="a4">
    <w:name w:val="footer"/>
    <w:basedOn w:val="a"/>
    <w:link w:val="Char0"/>
    <w:qFormat/>
    <w:rsid w:val="00773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73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73B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qFormat/>
    <w:rsid w:val="00773B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73BD1"/>
    <w:rPr>
      <w:b/>
      <w:bCs/>
    </w:rPr>
  </w:style>
  <w:style w:type="character" w:customStyle="1" w:styleId="Char1">
    <w:name w:val="页眉 Char"/>
    <w:basedOn w:val="a0"/>
    <w:link w:val="a5"/>
    <w:qFormat/>
    <w:rsid w:val="00773BD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773BD1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773BD1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773B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leleguo</cp:lastModifiedBy>
  <cp:revision>28</cp:revision>
  <cp:lastPrinted>2019-06-06T00:10:00Z</cp:lastPrinted>
  <dcterms:created xsi:type="dcterms:W3CDTF">2019-04-16T03:50:00Z</dcterms:created>
  <dcterms:modified xsi:type="dcterms:W3CDTF">2021-04-09T02:01:00Z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